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11B0F" w14:textId="70F3E1F1" w:rsidR="00D30C09" w:rsidRDefault="005477BA">
      <w:pPr>
        <w:jc w:val="left"/>
        <w:rPr>
          <w:rFonts w:ascii="仿宋_GB2312" w:eastAsia="仿宋_GB2312"/>
          <w:b/>
          <w:sz w:val="32"/>
          <w:szCs w:val="32"/>
        </w:rPr>
      </w:pPr>
      <w:r>
        <w:rPr>
          <w:rFonts w:ascii="仿宋_GB2312" w:eastAsia="仿宋_GB2312" w:hint="eastAsia"/>
          <w:b/>
          <w:sz w:val="32"/>
          <w:szCs w:val="32"/>
        </w:rPr>
        <w:t>附件</w:t>
      </w:r>
      <w:r>
        <w:rPr>
          <w:rFonts w:ascii="仿宋_GB2312" w:eastAsia="仿宋_GB2312"/>
          <w:b/>
          <w:sz w:val="32"/>
          <w:szCs w:val="32"/>
        </w:rPr>
        <w:t>2</w:t>
      </w:r>
    </w:p>
    <w:p w14:paraId="63ADE4CC" w14:textId="220712A3" w:rsidR="00D30C09" w:rsidRDefault="005477BA" w:rsidP="004628A6">
      <w:pPr>
        <w:jc w:val="center"/>
        <w:rPr>
          <w:rFonts w:ascii="仿宋_GB2312" w:eastAsia="仿宋_GB2312" w:hAnsi="仿宋_GB2312" w:cs="仿宋_GB2312"/>
          <w:sz w:val="32"/>
          <w:szCs w:val="32"/>
        </w:rPr>
      </w:pPr>
      <w:r>
        <w:rPr>
          <w:rFonts w:ascii="仿宋_GB2312" w:eastAsia="仿宋_GB2312" w:hint="eastAsia"/>
          <w:b/>
          <w:sz w:val="36"/>
          <w:szCs w:val="36"/>
          <w:u w:val="single"/>
        </w:rPr>
        <w:t xml:space="preserve">        </w:t>
      </w:r>
      <w:r w:rsidR="004628A6" w:rsidRPr="004628A6">
        <w:rPr>
          <w:rFonts w:ascii="仿宋_GB2312" w:eastAsia="仿宋_GB2312" w:hint="eastAsia"/>
          <w:b/>
          <w:sz w:val="36"/>
          <w:szCs w:val="36"/>
        </w:rPr>
        <w:t>学院</w:t>
      </w:r>
      <w:r w:rsidRPr="004628A6">
        <w:rPr>
          <w:rFonts w:ascii="仿宋_GB2312" w:eastAsia="仿宋_GB2312" w:hint="eastAsia"/>
          <w:b/>
          <w:sz w:val="36"/>
          <w:szCs w:val="36"/>
        </w:rPr>
        <w:t xml:space="preserve"> </w:t>
      </w:r>
      <w:r>
        <w:rPr>
          <w:rFonts w:ascii="仿宋_GB2312" w:eastAsia="仿宋_GB2312" w:hint="eastAsia"/>
          <w:b/>
          <w:sz w:val="36"/>
          <w:szCs w:val="36"/>
          <w:u w:val="single"/>
        </w:rPr>
        <w:t xml:space="preserve">     </w:t>
      </w:r>
      <w:r w:rsidR="004628A6">
        <w:rPr>
          <w:rFonts w:ascii="仿宋_GB2312" w:eastAsia="仿宋_GB2312"/>
          <w:b/>
          <w:sz w:val="36"/>
          <w:szCs w:val="36"/>
          <w:u w:val="single"/>
        </w:rPr>
        <w:t xml:space="preserve">   </w:t>
      </w:r>
      <w:r>
        <w:rPr>
          <w:rFonts w:ascii="仿宋_GB2312" w:eastAsia="仿宋_GB2312" w:hint="eastAsia"/>
          <w:b/>
          <w:sz w:val="36"/>
          <w:szCs w:val="36"/>
          <w:u w:val="single"/>
        </w:rPr>
        <w:t xml:space="preserve"> </w:t>
      </w:r>
      <w:r>
        <w:rPr>
          <w:rFonts w:ascii="仿宋_GB2312" w:eastAsia="仿宋_GB2312" w:hint="eastAsia"/>
          <w:b/>
          <w:sz w:val="36"/>
          <w:szCs w:val="36"/>
        </w:rPr>
        <w:t>实验室生物安全自查表</w:t>
      </w:r>
      <w:r>
        <w:rPr>
          <w:rFonts w:ascii="仿宋_GB2312" w:eastAsia="仿宋_GB2312" w:hint="eastAsia"/>
          <w:b/>
          <w:sz w:val="32"/>
          <w:szCs w:val="32"/>
        </w:rPr>
        <w:t>(</w:t>
      </w:r>
      <w:proofErr w:type="gramStart"/>
      <w:r>
        <w:rPr>
          <w:rFonts w:ascii="仿宋_GB2312" w:eastAsia="仿宋_GB2312" w:hint="eastAsia"/>
          <w:b/>
          <w:sz w:val="32"/>
          <w:szCs w:val="32"/>
        </w:rPr>
        <w:t>一</w:t>
      </w:r>
      <w:proofErr w:type="gramEnd"/>
      <w:r>
        <w:rPr>
          <w:rFonts w:ascii="仿宋_GB2312" w:eastAsia="仿宋_GB2312" w:hint="eastAsia"/>
          <w:b/>
          <w:sz w:val="32"/>
          <w:szCs w:val="32"/>
        </w:rPr>
        <w:t>实验室一表）</w:t>
      </w:r>
    </w:p>
    <w:tbl>
      <w:tblPr>
        <w:tblStyle w:val="a3"/>
        <w:tblpPr w:leftFromText="180" w:rightFromText="180" w:vertAnchor="text" w:tblpX="136" w:tblpY="324"/>
        <w:tblOverlap w:val="never"/>
        <w:tblW w:w="0" w:type="auto"/>
        <w:tblLook w:val="04A0" w:firstRow="1" w:lastRow="0" w:firstColumn="1" w:lastColumn="0" w:noHBand="0" w:noVBand="1"/>
      </w:tblPr>
      <w:tblGrid>
        <w:gridCol w:w="839"/>
        <w:gridCol w:w="4801"/>
        <w:gridCol w:w="442"/>
        <w:gridCol w:w="442"/>
        <w:gridCol w:w="442"/>
        <w:gridCol w:w="2385"/>
        <w:gridCol w:w="2593"/>
        <w:gridCol w:w="2724"/>
      </w:tblGrid>
      <w:tr w:rsidR="00176987" w14:paraId="2DE5D13E" w14:textId="77777777" w:rsidTr="004628A6">
        <w:trPr>
          <w:trHeight w:val="375"/>
        </w:trPr>
        <w:tc>
          <w:tcPr>
            <w:tcW w:w="14668" w:type="dxa"/>
            <w:gridSpan w:val="8"/>
            <w:vAlign w:val="center"/>
          </w:tcPr>
          <w:p w14:paraId="73252E13" w14:textId="77777777" w:rsidR="004628A6" w:rsidRDefault="005477BA" w:rsidP="004628A6">
            <w:pPr>
              <w:jc w:val="left"/>
              <w:rPr>
                <w:rFonts w:ascii="宋体" w:eastAsia="宋体" w:hAnsi="宋体" w:cs="宋体"/>
                <w:b/>
                <w:bCs/>
                <w:spacing w:val="-1"/>
                <w:w w:val="95"/>
                <w:sz w:val="28"/>
                <w:szCs w:val="28"/>
                <w:u w:val="single"/>
              </w:rPr>
            </w:pPr>
            <w:r>
              <w:rPr>
                <w:rFonts w:ascii="宋体" w:eastAsia="宋体" w:hAnsi="宋体" w:cs="宋体" w:hint="eastAsia"/>
                <w:b/>
                <w:bCs/>
                <w:spacing w:val="-1"/>
                <w:w w:val="95"/>
                <w:sz w:val="28"/>
                <w:szCs w:val="28"/>
              </w:rPr>
              <w:t>检查时间 ：</w:t>
            </w:r>
            <w:r>
              <w:rPr>
                <w:rFonts w:ascii="宋体" w:eastAsia="宋体" w:hAnsi="宋体" w:cs="宋体" w:hint="eastAsia"/>
                <w:b/>
                <w:bCs/>
                <w:spacing w:val="-1"/>
                <w:w w:val="95"/>
                <w:sz w:val="28"/>
                <w:szCs w:val="28"/>
                <w:u w:val="single"/>
              </w:rPr>
              <w:t xml:space="preserve">      </w:t>
            </w:r>
            <w:r>
              <w:rPr>
                <w:rFonts w:ascii="宋体" w:eastAsia="宋体" w:hAnsi="宋体" w:cs="宋体" w:hint="eastAsia"/>
                <w:b/>
                <w:bCs/>
                <w:spacing w:val="-1"/>
                <w:w w:val="95"/>
                <w:sz w:val="28"/>
                <w:szCs w:val="28"/>
              </w:rPr>
              <w:t>年</w:t>
            </w:r>
            <w:r>
              <w:rPr>
                <w:rFonts w:ascii="宋体" w:eastAsia="宋体" w:hAnsi="宋体" w:cs="宋体" w:hint="eastAsia"/>
                <w:b/>
                <w:bCs/>
                <w:spacing w:val="-1"/>
                <w:w w:val="95"/>
                <w:sz w:val="28"/>
                <w:szCs w:val="28"/>
                <w:u w:val="single"/>
              </w:rPr>
              <w:t xml:space="preserve">    </w:t>
            </w:r>
            <w:r>
              <w:rPr>
                <w:rFonts w:ascii="宋体" w:eastAsia="宋体" w:hAnsi="宋体" w:cs="宋体" w:hint="eastAsia"/>
                <w:b/>
                <w:bCs/>
                <w:spacing w:val="-1"/>
                <w:w w:val="95"/>
                <w:sz w:val="28"/>
                <w:szCs w:val="28"/>
              </w:rPr>
              <w:t>月</w:t>
            </w:r>
            <w:r>
              <w:rPr>
                <w:rFonts w:ascii="宋体" w:eastAsia="宋体" w:hAnsi="宋体" w:cs="宋体" w:hint="eastAsia"/>
                <w:b/>
                <w:bCs/>
                <w:spacing w:val="-1"/>
                <w:w w:val="95"/>
                <w:sz w:val="28"/>
                <w:szCs w:val="28"/>
                <w:u w:val="single"/>
              </w:rPr>
              <w:t xml:space="preserve">     </w:t>
            </w:r>
            <w:r>
              <w:rPr>
                <w:rFonts w:ascii="宋体" w:eastAsia="宋体" w:hAnsi="宋体" w:cs="宋体" w:hint="eastAsia"/>
                <w:b/>
                <w:bCs/>
                <w:spacing w:val="-1"/>
                <w:w w:val="95"/>
                <w:sz w:val="28"/>
                <w:szCs w:val="28"/>
              </w:rPr>
              <w:t>日           检查人员：</w:t>
            </w:r>
            <w:r>
              <w:rPr>
                <w:rFonts w:ascii="宋体" w:eastAsia="宋体" w:hAnsi="宋体" w:cs="宋体" w:hint="eastAsia"/>
                <w:b/>
                <w:bCs/>
                <w:spacing w:val="-1"/>
                <w:w w:val="95"/>
                <w:sz w:val="28"/>
                <w:szCs w:val="28"/>
                <w:u w:val="single"/>
              </w:rPr>
              <w:t xml:space="preserve">                                                         </w:t>
            </w:r>
          </w:p>
          <w:p w14:paraId="212F47E5" w14:textId="6F0647DF" w:rsidR="00D30C09" w:rsidRPr="004628A6" w:rsidRDefault="004628A6" w:rsidP="004628A6">
            <w:pPr>
              <w:jc w:val="left"/>
              <w:rPr>
                <w:rFonts w:ascii="宋体" w:eastAsia="宋体" w:hAnsi="宋体" w:cs="宋体"/>
                <w:b/>
                <w:bCs/>
                <w:spacing w:val="-1"/>
                <w:w w:val="95"/>
                <w:sz w:val="28"/>
                <w:szCs w:val="28"/>
                <w:u w:val="single"/>
              </w:rPr>
            </w:pPr>
            <w:r w:rsidRPr="004628A6">
              <w:rPr>
                <w:rFonts w:ascii="宋体" w:eastAsia="宋体" w:hAnsi="宋体" w:cs="宋体" w:hint="eastAsia"/>
                <w:b/>
                <w:bCs/>
                <w:spacing w:val="-1"/>
                <w:w w:val="95"/>
                <w:sz w:val="28"/>
                <w:szCs w:val="28"/>
              </w:rPr>
              <w:t>实验室负责人（签字）：</w:t>
            </w:r>
            <w:r>
              <w:rPr>
                <w:rFonts w:ascii="宋体" w:eastAsia="宋体" w:hAnsi="宋体" w:cs="宋体" w:hint="eastAsia"/>
                <w:b/>
                <w:bCs/>
                <w:spacing w:val="-1"/>
                <w:w w:val="95"/>
                <w:sz w:val="28"/>
                <w:szCs w:val="28"/>
                <w:u w:val="single"/>
              </w:rPr>
              <w:t xml:space="preserve"> </w:t>
            </w:r>
            <w:r>
              <w:rPr>
                <w:rFonts w:ascii="宋体" w:eastAsia="宋体" w:hAnsi="宋体" w:cs="宋体"/>
                <w:b/>
                <w:bCs/>
                <w:spacing w:val="-1"/>
                <w:w w:val="95"/>
                <w:sz w:val="28"/>
                <w:szCs w:val="28"/>
                <w:u w:val="single"/>
              </w:rPr>
              <w:t xml:space="preserve">          </w:t>
            </w:r>
          </w:p>
        </w:tc>
      </w:tr>
      <w:tr w:rsidR="004628A6" w14:paraId="0822EA9E" w14:textId="77777777" w:rsidTr="004628A6">
        <w:trPr>
          <w:trHeight w:val="375"/>
        </w:trPr>
        <w:tc>
          <w:tcPr>
            <w:tcW w:w="839" w:type="dxa"/>
            <w:vAlign w:val="center"/>
          </w:tcPr>
          <w:p w14:paraId="64990213" w14:textId="77777777" w:rsidR="004628A6" w:rsidRDefault="004628A6" w:rsidP="004628A6">
            <w:pPr>
              <w:jc w:val="center"/>
              <w:rPr>
                <w:rFonts w:ascii="宋体" w:eastAsia="宋体" w:hAnsi="宋体" w:cs="宋体"/>
                <w:b/>
                <w:bCs/>
                <w:spacing w:val="-1"/>
                <w:w w:val="95"/>
                <w:sz w:val="24"/>
              </w:rPr>
            </w:pPr>
            <w:r>
              <w:rPr>
                <w:rFonts w:ascii="宋体" w:eastAsia="宋体" w:hAnsi="宋体" w:cs="宋体" w:hint="eastAsia"/>
                <w:b/>
                <w:bCs/>
                <w:spacing w:val="-1"/>
                <w:w w:val="95"/>
                <w:sz w:val="24"/>
              </w:rPr>
              <w:t>序号</w:t>
            </w:r>
          </w:p>
        </w:tc>
        <w:tc>
          <w:tcPr>
            <w:tcW w:w="4801" w:type="dxa"/>
            <w:vAlign w:val="center"/>
          </w:tcPr>
          <w:p w14:paraId="5CF188D7" w14:textId="77777777" w:rsidR="004628A6" w:rsidRDefault="004628A6" w:rsidP="004628A6">
            <w:pPr>
              <w:jc w:val="center"/>
              <w:rPr>
                <w:rFonts w:ascii="宋体" w:eastAsia="宋体" w:hAnsi="宋体" w:cs="宋体"/>
                <w:b/>
                <w:bCs/>
                <w:spacing w:val="-1"/>
                <w:w w:val="95"/>
                <w:sz w:val="24"/>
              </w:rPr>
            </w:pPr>
            <w:r>
              <w:rPr>
                <w:rFonts w:ascii="宋体" w:eastAsia="宋体" w:hAnsi="宋体" w:cs="宋体"/>
                <w:b/>
                <w:bCs/>
                <w:spacing w:val="-1"/>
                <w:w w:val="95"/>
                <w:sz w:val="24"/>
              </w:rPr>
              <w:t>检查内容</w:t>
            </w:r>
          </w:p>
        </w:tc>
        <w:tc>
          <w:tcPr>
            <w:tcW w:w="442" w:type="dxa"/>
            <w:vAlign w:val="center"/>
          </w:tcPr>
          <w:p w14:paraId="391B7633" w14:textId="77777777" w:rsidR="004628A6" w:rsidRDefault="004628A6" w:rsidP="004628A6">
            <w:pPr>
              <w:jc w:val="center"/>
              <w:rPr>
                <w:rFonts w:ascii="宋体" w:eastAsia="宋体" w:hAnsi="宋体" w:cs="宋体"/>
                <w:b/>
                <w:bCs/>
                <w:spacing w:val="-1"/>
                <w:w w:val="95"/>
                <w:sz w:val="24"/>
              </w:rPr>
            </w:pPr>
            <w:r>
              <w:rPr>
                <w:rFonts w:ascii="宋体" w:eastAsia="宋体" w:hAnsi="宋体" w:cs="宋体" w:hint="eastAsia"/>
                <w:b/>
                <w:bCs/>
                <w:spacing w:val="-1"/>
                <w:w w:val="95"/>
                <w:sz w:val="24"/>
              </w:rPr>
              <w:t>符合</w:t>
            </w:r>
          </w:p>
        </w:tc>
        <w:tc>
          <w:tcPr>
            <w:tcW w:w="442" w:type="dxa"/>
            <w:vAlign w:val="center"/>
          </w:tcPr>
          <w:p w14:paraId="6D92510D" w14:textId="77777777" w:rsidR="004628A6" w:rsidRDefault="004628A6" w:rsidP="004628A6">
            <w:pPr>
              <w:jc w:val="center"/>
              <w:rPr>
                <w:rFonts w:ascii="宋体" w:eastAsia="宋体" w:hAnsi="宋体" w:cs="宋体"/>
                <w:b/>
                <w:bCs/>
                <w:spacing w:val="-1"/>
                <w:w w:val="95"/>
                <w:sz w:val="24"/>
              </w:rPr>
            </w:pPr>
            <w:r>
              <w:rPr>
                <w:rFonts w:ascii="宋体" w:eastAsia="宋体" w:hAnsi="宋体" w:cs="宋体" w:hint="eastAsia"/>
                <w:b/>
                <w:bCs/>
                <w:spacing w:val="-1"/>
                <w:w w:val="95"/>
                <w:sz w:val="24"/>
              </w:rPr>
              <w:t>不符合</w:t>
            </w:r>
          </w:p>
        </w:tc>
        <w:tc>
          <w:tcPr>
            <w:tcW w:w="442" w:type="dxa"/>
            <w:vAlign w:val="center"/>
          </w:tcPr>
          <w:p w14:paraId="213C475A" w14:textId="77777777" w:rsidR="004628A6" w:rsidRDefault="004628A6" w:rsidP="004628A6">
            <w:pPr>
              <w:jc w:val="center"/>
              <w:rPr>
                <w:rFonts w:ascii="宋体" w:eastAsia="宋体" w:hAnsi="宋体" w:cs="宋体"/>
                <w:b/>
                <w:bCs/>
                <w:spacing w:val="-1"/>
                <w:w w:val="95"/>
                <w:sz w:val="24"/>
              </w:rPr>
            </w:pPr>
            <w:r>
              <w:rPr>
                <w:rFonts w:ascii="宋体" w:eastAsia="宋体" w:hAnsi="宋体" w:cs="宋体" w:hint="eastAsia"/>
                <w:b/>
                <w:bCs/>
                <w:spacing w:val="-1"/>
                <w:w w:val="95"/>
                <w:sz w:val="24"/>
              </w:rPr>
              <w:t>不适用</w:t>
            </w:r>
          </w:p>
        </w:tc>
        <w:tc>
          <w:tcPr>
            <w:tcW w:w="2385" w:type="dxa"/>
            <w:vAlign w:val="center"/>
          </w:tcPr>
          <w:p w14:paraId="208A0344" w14:textId="207A9E77" w:rsidR="004628A6" w:rsidRDefault="004628A6" w:rsidP="004628A6">
            <w:pPr>
              <w:jc w:val="center"/>
              <w:rPr>
                <w:rFonts w:ascii="宋体" w:eastAsia="宋体" w:hAnsi="宋体" w:cs="宋体"/>
                <w:b/>
                <w:bCs/>
                <w:spacing w:val="-1"/>
                <w:w w:val="95"/>
                <w:sz w:val="24"/>
              </w:rPr>
            </w:pPr>
            <w:r>
              <w:rPr>
                <w:rFonts w:ascii="宋体" w:eastAsia="宋体" w:hAnsi="宋体" w:cs="宋体" w:hint="eastAsia"/>
                <w:b/>
                <w:bCs/>
                <w:spacing w:val="-1"/>
                <w:w w:val="95"/>
                <w:sz w:val="24"/>
              </w:rPr>
              <w:t>具体问题描述</w:t>
            </w:r>
          </w:p>
        </w:tc>
        <w:tc>
          <w:tcPr>
            <w:tcW w:w="2593" w:type="dxa"/>
            <w:vAlign w:val="center"/>
          </w:tcPr>
          <w:p w14:paraId="20ECAEF5" w14:textId="0FE005C3" w:rsidR="004628A6" w:rsidRDefault="004628A6" w:rsidP="004628A6">
            <w:pPr>
              <w:jc w:val="center"/>
              <w:rPr>
                <w:rFonts w:ascii="宋体" w:eastAsia="宋体" w:hAnsi="宋体" w:cs="宋体"/>
                <w:b/>
                <w:bCs/>
                <w:spacing w:val="-1"/>
                <w:w w:val="95"/>
                <w:sz w:val="24"/>
              </w:rPr>
            </w:pPr>
            <w:r>
              <w:rPr>
                <w:rFonts w:ascii="宋体" w:eastAsia="宋体" w:hAnsi="宋体" w:cs="宋体" w:hint="eastAsia"/>
                <w:b/>
                <w:bCs/>
                <w:spacing w:val="-1"/>
                <w:w w:val="95"/>
                <w:sz w:val="24"/>
              </w:rPr>
              <w:t>问题照片</w:t>
            </w:r>
          </w:p>
        </w:tc>
        <w:tc>
          <w:tcPr>
            <w:tcW w:w="2724" w:type="dxa"/>
            <w:vAlign w:val="center"/>
          </w:tcPr>
          <w:p w14:paraId="69AC0AB0" w14:textId="13E230C8" w:rsidR="004628A6" w:rsidRDefault="004628A6" w:rsidP="004628A6">
            <w:pPr>
              <w:jc w:val="center"/>
              <w:rPr>
                <w:rFonts w:ascii="宋体" w:eastAsia="宋体" w:hAnsi="宋体" w:cs="宋体"/>
                <w:b/>
                <w:bCs/>
                <w:spacing w:val="-1"/>
                <w:w w:val="95"/>
                <w:sz w:val="24"/>
              </w:rPr>
            </w:pPr>
            <w:r>
              <w:rPr>
                <w:rFonts w:ascii="宋体" w:eastAsia="宋体" w:hAnsi="宋体" w:cs="宋体" w:hint="eastAsia"/>
                <w:b/>
                <w:bCs/>
                <w:spacing w:val="-1"/>
                <w:w w:val="95"/>
                <w:sz w:val="24"/>
              </w:rPr>
              <w:t>整改情况及佐证材料</w:t>
            </w:r>
          </w:p>
        </w:tc>
      </w:tr>
      <w:tr w:rsidR="004628A6" w14:paraId="409A06A3" w14:textId="52CBEDC4" w:rsidTr="007C0D48">
        <w:trPr>
          <w:trHeight w:val="375"/>
        </w:trPr>
        <w:tc>
          <w:tcPr>
            <w:tcW w:w="839" w:type="dxa"/>
            <w:vAlign w:val="center"/>
          </w:tcPr>
          <w:p w14:paraId="3E8F595C" w14:textId="77777777" w:rsidR="004628A6" w:rsidRDefault="004628A6" w:rsidP="004628A6">
            <w:pPr>
              <w:jc w:val="center"/>
            </w:pPr>
            <w:r>
              <w:rPr>
                <w:rFonts w:hint="eastAsia"/>
              </w:rPr>
              <w:t>1</w:t>
            </w:r>
          </w:p>
        </w:tc>
        <w:tc>
          <w:tcPr>
            <w:tcW w:w="13829" w:type="dxa"/>
            <w:gridSpan w:val="7"/>
          </w:tcPr>
          <w:p w14:paraId="746D5A0E" w14:textId="22E34965" w:rsidR="004628A6" w:rsidRDefault="004628A6" w:rsidP="004628A6">
            <w:r>
              <w:rPr>
                <w:rFonts w:ascii="宋体" w:eastAsia="宋体" w:hAnsi="宋体" w:cs="宋体"/>
                <w:b/>
                <w:bCs/>
                <w:spacing w:val="-1"/>
                <w:w w:val="95"/>
                <w:sz w:val="24"/>
              </w:rPr>
              <w:t>风险评估与风险控制：实验室应建立并维持风险评估和风险控制程序，并明确实验室持续进行风险识别、风</w:t>
            </w:r>
            <w:r>
              <w:rPr>
                <w:rFonts w:ascii="宋体" w:eastAsia="宋体" w:hAnsi="宋体" w:cs="宋体"/>
                <w:b/>
                <w:bCs/>
                <w:spacing w:val="39"/>
                <w:w w:val="99"/>
                <w:sz w:val="24"/>
              </w:rPr>
              <w:t xml:space="preserve"> </w:t>
            </w:r>
            <w:r>
              <w:rPr>
                <w:rFonts w:ascii="宋体" w:eastAsia="宋体" w:hAnsi="宋体" w:cs="宋体"/>
                <w:b/>
                <w:bCs/>
                <w:spacing w:val="-1"/>
                <w:sz w:val="24"/>
              </w:rPr>
              <w:t>险评估和风险控制的具体要求。</w:t>
            </w:r>
          </w:p>
        </w:tc>
      </w:tr>
      <w:tr w:rsidR="004628A6" w14:paraId="02D450F0" w14:textId="77777777" w:rsidTr="004628A6">
        <w:trPr>
          <w:trHeight w:val="375"/>
        </w:trPr>
        <w:tc>
          <w:tcPr>
            <w:tcW w:w="839" w:type="dxa"/>
            <w:vAlign w:val="center"/>
          </w:tcPr>
          <w:p w14:paraId="6FFD6039" w14:textId="77777777" w:rsidR="004628A6" w:rsidRDefault="004628A6" w:rsidP="004628A6">
            <w:pPr>
              <w:jc w:val="center"/>
            </w:pPr>
            <w:r>
              <w:rPr>
                <w:rFonts w:hint="eastAsia"/>
              </w:rPr>
              <w:t>1.1</w:t>
            </w:r>
          </w:p>
        </w:tc>
        <w:tc>
          <w:tcPr>
            <w:tcW w:w="4801" w:type="dxa"/>
          </w:tcPr>
          <w:p w14:paraId="66614FB5" w14:textId="77777777" w:rsidR="004628A6" w:rsidRDefault="004628A6" w:rsidP="004628A6">
            <w:pPr>
              <w:pStyle w:val="TableParagraph"/>
              <w:spacing w:line="360" w:lineRule="exact"/>
              <w:ind w:left="103"/>
              <w:rPr>
                <w:rFonts w:ascii="宋体" w:eastAsia="宋体" w:hAnsi="宋体" w:cs="宋体"/>
                <w:sz w:val="24"/>
              </w:rPr>
            </w:pPr>
            <w:r>
              <w:rPr>
                <w:rFonts w:ascii="宋体" w:eastAsia="宋体" w:hAnsi="宋体" w:cs="宋体"/>
                <w:spacing w:val="-2"/>
                <w:sz w:val="24"/>
              </w:rPr>
              <w:t>对</w:t>
            </w:r>
            <w:r w:rsidRPr="005477BA">
              <w:rPr>
                <w:rFonts w:ascii="宋体" w:eastAsia="宋体" w:hAnsi="宋体" w:cs="宋体"/>
                <w:b/>
                <w:spacing w:val="-2"/>
                <w:sz w:val="24"/>
              </w:rPr>
              <w:t>所有</w:t>
            </w:r>
            <w:r>
              <w:rPr>
                <w:rFonts w:ascii="宋体" w:eastAsia="宋体" w:hAnsi="宋体" w:cs="宋体"/>
                <w:spacing w:val="-2"/>
                <w:sz w:val="24"/>
              </w:rPr>
              <w:t>拟从事致病性生物因子实验活动的风险进行评估。</w:t>
            </w:r>
          </w:p>
        </w:tc>
        <w:tc>
          <w:tcPr>
            <w:tcW w:w="442" w:type="dxa"/>
          </w:tcPr>
          <w:p w14:paraId="3E3BCD43" w14:textId="77777777" w:rsidR="004628A6" w:rsidRDefault="004628A6" w:rsidP="004628A6"/>
        </w:tc>
        <w:tc>
          <w:tcPr>
            <w:tcW w:w="442" w:type="dxa"/>
          </w:tcPr>
          <w:p w14:paraId="173E5C82" w14:textId="77777777" w:rsidR="004628A6" w:rsidRDefault="004628A6" w:rsidP="004628A6"/>
        </w:tc>
        <w:tc>
          <w:tcPr>
            <w:tcW w:w="442" w:type="dxa"/>
          </w:tcPr>
          <w:p w14:paraId="4E6FA08C" w14:textId="77777777" w:rsidR="004628A6" w:rsidRDefault="004628A6" w:rsidP="004628A6"/>
        </w:tc>
        <w:tc>
          <w:tcPr>
            <w:tcW w:w="2385" w:type="dxa"/>
          </w:tcPr>
          <w:p w14:paraId="2B6EF2FA" w14:textId="77777777" w:rsidR="004628A6" w:rsidRDefault="004628A6" w:rsidP="004628A6"/>
        </w:tc>
        <w:tc>
          <w:tcPr>
            <w:tcW w:w="2593" w:type="dxa"/>
          </w:tcPr>
          <w:p w14:paraId="392D2337" w14:textId="77777777" w:rsidR="004628A6" w:rsidRDefault="004628A6" w:rsidP="004628A6"/>
        </w:tc>
        <w:tc>
          <w:tcPr>
            <w:tcW w:w="2724" w:type="dxa"/>
          </w:tcPr>
          <w:p w14:paraId="5A6C2BAC" w14:textId="43554461" w:rsidR="004628A6" w:rsidRDefault="004628A6" w:rsidP="004628A6"/>
        </w:tc>
      </w:tr>
      <w:tr w:rsidR="004628A6" w14:paraId="0BB8CE65" w14:textId="77777777" w:rsidTr="004628A6">
        <w:trPr>
          <w:trHeight w:val="375"/>
        </w:trPr>
        <w:tc>
          <w:tcPr>
            <w:tcW w:w="839" w:type="dxa"/>
            <w:vAlign w:val="center"/>
          </w:tcPr>
          <w:p w14:paraId="2631A66F" w14:textId="77777777" w:rsidR="004628A6" w:rsidRDefault="004628A6" w:rsidP="004628A6">
            <w:pPr>
              <w:jc w:val="center"/>
            </w:pPr>
            <w:r>
              <w:rPr>
                <w:rFonts w:hint="eastAsia"/>
              </w:rPr>
              <w:t>1.2</w:t>
            </w:r>
          </w:p>
        </w:tc>
        <w:tc>
          <w:tcPr>
            <w:tcW w:w="4801" w:type="dxa"/>
          </w:tcPr>
          <w:p w14:paraId="59CAC059" w14:textId="77777777" w:rsidR="004628A6" w:rsidRDefault="004628A6" w:rsidP="004628A6">
            <w:pPr>
              <w:pStyle w:val="TableParagraph"/>
              <w:spacing w:line="262" w:lineRule="auto"/>
              <w:ind w:left="103" w:right="169"/>
              <w:rPr>
                <w:rFonts w:ascii="宋体" w:eastAsia="宋体" w:hAnsi="宋体" w:cs="宋体"/>
                <w:sz w:val="24"/>
              </w:rPr>
            </w:pPr>
            <w:r>
              <w:rPr>
                <w:rFonts w:ascii="宋体" w:eastAsia="宋体" w:hAnsi="宋体" w:cs="宋体"/>
                <w:spacing w:val="-2"/>
                <w:sz w:val="24"/>
              </w:rPr>
              <w:t>风险评估内容包括</w:t>
            </w:r>
            <w:r>
              <w:rPr>
                <w:rFonts w:ascii="宋体" w:eastAsia="宋体" w:hAnsi="宋体" w:cs="宋体" w:hint="eastAsia"/>
                <w:spacing w:val="-2"/>
                <w:sz w:val="24"/>
              </w:rPr>
              <w:t>（但不限于）</w:t>
            </w:r>
            <w:r>
              <w:rPr>
                <w:rFonts w:ascii="宋体" w:eastAsia="宋体" w:hAnsi="宋体" w:cs="宋体"/>
                <w:spacing w:val="-2"/>
                <w:sz w:val="24"/>
              </w:rPr>
              <w:t>实验活动（项目计划）</w:t>
            </w:r>
            <w:r>
              <w:rPr>
                <w:rFonts w:ascii="宋体" w:eastAsia="宋体" w:hAnsi="宋体" w:cs="宋体"/>
                <w:spacing w:val="25"/>
                <w:sz w:val="24"/>
              </w:rPr>
              <w:t xml:space="preserve"> </w:t>
            </w:r>
            <w:r>
              <w:rPr>
                <w:rFonts w:ascii="宋体" w:eastAsia="宋体" w:hAnsi="宋体" w:cs="宋体"/>
                <w:spacing w:val="-2"/>
                <w:sz w:val="24"/>
              </w:rPr>
              <w:t>简介、评估目的、评估依据、评估方法</w:t>
            </w:r>
            <w:r>
              <w:rPr>
                <w:rFonts w:ascii="Times New Roman" w:eastAsia="Times New Roman" w:hAnsi="Times New Roman" w:cs="Times New Roman"/>
                <w:spacing w:val="-2"/>
                <w:sz w:val="24"/>
              </w:rPr>
              <w:t>/</w:t>
            </w:r>
            <w:r>
              <w:rPr>
                <w:rFonts w:ascii="宋体" w:eastAsia="宋体" w:hAnsi="宋体" w:cs="宋体"/>
                <w:spacing w:val="-2"/>
                <w:sz w:val="24"/>
              </w:rPr>
              <w:t>程序、评估内容、评估结论等。</w:t>
            </w:r>
          </w:p>
        </w:tc>
        <w:tc>
          <w:tcPr>
            <w:tcW w:w="442" w:type="dxa"/>
          </w:tcPr>
          <w:p w14:paraId="524206E0" w14:textId="77777777" w:rsidR="004628A6" w:rsidRDefault="004628A6" w:rsidP="004628A6"/>
        </w:tc>
        <w:tc>
          <w:tcPr>
            <w:tcW w:w="442" w:type="dxa"/>
          </w:tcPr>
          <w:p w14:paraId="4A0E9278" w14:textId="77777777" w:rsidR="004628A6" w:rsidRDefault="004628A6" w:rsidP="004628A6"/>
        </w:tc>
        <w:tc>
          <w:tcPr>
            <w:tcW w:w="442" w:type="dxa"/>
          </w:tcPr>
          <w:p w14:paraId="2C15F04B" w14:textId="77777777" w:rsidR="004628A6" w:rsidRDefault="004628A6" w:rsidP="004628A6"/>
        </w:tc>
        <w:tc>
          <w:tcPr>
            <w:tcW w:w="2385" w:type="dxa"/>
          </w:tcPr>
          <w:p w14:paraId="60B039E5" w14:textId="77777777" w:rsidR="004628A6" w:rsidRDefault="004628A6" w:rsidP="004628A6"/>
        </w:tc>
        <w:tc>
          <w:tcPr>
            <w:tcW w:w="2593" w:type="dxa"/>
          </w:tcPr>
          <w:p w14:paraId="34802239" w14:textId="77777777" w:rsidR="004628A6" w:rsidRDefault="004628A6" w:rsidP="004628A6"/>
        </w:tc>
        <w:tc>
          <w:tcPr>
            <w:tcW w:w="2724" w:type="dxa"/>
          </w:tcPr>
          <w:p w14:paraId="63A9FF6C" w14:textId="7D5B595C" w:rsidR="004628A6" w:rsidRDefault="004628A6" w:rsidP="004628A6"/>
        </w:tc>
      </w:tr>
      <w:tr w:rsidR="004628A6" w14:paraId="64BB22CB" w14:textId="77777777" w:rsidTr="004628A6">
        <w:trPr>
          <w:trHeight w:val="375"/>
        </w:trPr>
        <w:tc>
          <w:tcPr>
            <w:tcW w:w="839" w:type="dxa"/>
            <w:vAlign w:val="center"/>
          </w:tcPr>
          <w:p w14:paraId="4BD2AB58" w14:textId="77777777" w:rsidR="004628A6" w:rsidRDefault="004628A6" w:rsidP="004628A6">
            <w:pPr>
              <w:jc w:val="center"/>
            </w:pPr>
            <w:r>
              <w:rPr>
                <w:rFonts w:hint="eastAsia"/>
              </w:rPr>
              <w:t>1.3</w:t>
            </w:r>
          </w:p>
        </w:tc>
        <w:tc>
          <w:tcPr>
            <w:tcW w:w="4801" w:type="dxa"/>
          </w:tcPr>
          <w:p w14:paraId="6C0420B7" w14:textId="77777777" w:rsidR="004628A6" w:rsidRDefault="004628A6" w:rsidP="004628A6">
            <w:pPr>
              <w:pStyle w:val="TableParagraph"/>
              <w:spacing w:line="362" w:lineRule="exact"/>
              <w:ind w:left="103"/>
              <w:rPr>
                <w:rFonts w:ascii="宋体" w:eastAsia="宋体" w:hAnsi="宋体" w:cs="宋体"/>
                <w:sz w:val="24"/>
              </w:rPr>
            </w:pPr>
            <w:r>
              <w:rPr>
                <w:rFonts w:ascii="宋体" w:eastAsia="宋体" w:hAnsi="宋体" w:cs="宋体"/>
                <w:spacing w:val="-2"/>
                <w:sz w:val="24"/>
              </w:rPr>
              <w:t>定期进行风险评估或对风险评估报告进行复审。</w:t>
            </w:r>
          </w:p>
        </w:tc>
        <w:tc>
          <w:tcPr>
            <w:tcW w:w="442" w:type="dxa"/>
          </w:tcPr>
          <w:p w14:paraId="7567ECD6" w14:textId="77777777" w:rsidR="004628A6" w:rsidRDefault="004628A6" w:rsidP="004628A6"/>
        </w:tc>
        <w:tc>
          <w:tcPr>
            <w:tcW w:w="442" w:type="dxa"/>
          </w:tcPr>
          <w:p w14:paraId="2EF5BE5C" w14:textId="77777777" w:rsidR="004628A6" w:rsidRDefault="004628A6" w:rsidP="004628A6"/>
        </w:tc>
        <w:tc>
          <w:tcPr>
            <w:tcW w:w="442" w:type="dxa"/>
          </w:tcPr>
          <w:p w14:paraId="2494A990" w14:textId="77777777" w:rsidR="004628A6" w:rsidRDefault="004628A6" w:rsidP="004628A6"/>
        </w:tc>
        <w:tc>
          <w:tcPr>
            <w:tcW w:w="2385" w:type="dxa"/>
          </w:tcPr>
          <w:p w14:paraId="7639C07E" w14:textId="77777777" w:rsidR="004628A6" w:rsidRDefault="004628A6" w:rsidP="004628A6"/>
        </w:tc>
        <w:tc>
          <w:tcPr>
            <w:tcW w:w="2593" w:type="dxa"/>
          </w:tcPr>
          <w:p w14:paraId="2AA25044" w14:textId="77777777" w:rsidR="004628A6" w:rsidRDefault="004628A6" w:rsidP="004628A6"/>
        </w:tc>
        <w:tc>
          <w:tcPr>
            <w:tcW w:w="2724" w:type="dxa"/>
          </w:tcPr>
          <w:p w14:paraId="209A910B" w14:textId="19033203" w:rsidR="004628A6" w:rsidRDefault="004628A6" w:rsidP="004628A6"/>
        </w:tc>
      </w:tr>
      <w:tr w:rsidR="004628A6" w14:paraId="3DC28102" w14:textId="77777777" w:rsidTr="004628A6">
        <w:trPr>
          <w:trHeight w:val="375"/>
        </w:trPr>
        <w:tc>
          <w:tcPr>
            <w:tcW w:w="0" w:type="auto"/>
            <w:vAlign w:val="center"/>
          </w:tcPr>
          <w:p w14:paraId="7A32B0BE" w14:textId="77777777" w:rsidR="004628A6" w:rsidRDefault="004628A6" w:rsidP="004628A6">
            <w:pPr>
              <w:jc w:val="center"/>
            </w:pPr>
            <w:r>
              <w:rPr>
                <w:rFonts w:hint="eastAsia"/>
              </w:rPr>
              <w:t>1.4</w:t>
            </w:r>
          </w:p>
        </w:tc>
        <w:tc>
          <w:tcPr>
            <w:tcW w:w="4801" w:type="dxa"/>
          </w:tcPr>
          <w:p w14:paraId="05B3518D" w14:textId="77777777" w:rsidR="004628A6" w:rsidRDefault="004628A6" w:rsidP="004628A6">
            <w:pPr>
              <w:pStyle w:val="TableParagraph"/>
              <w:spacing w:line="360" w:lineRule="exact"/>
              <w:ind w:left="103"/>
              <w:rPr>
                <w:rFonts w:ascii="宋体" w:eastAsia="宋体" w:hAnsi="宋体" w:cs="宋体"/>
                <w:sz w:val="24"/>
              </w:rPr>
            </w:pPr>
            <w:r>
              <w:rPr>
                <w:rFonts w:ascii="宋体" w:eastAsia="宋体" w:hAnsi="宋体" w:cs="宋体"/>
                <w:spacing w:val="-2"/>
                <w:sz w:val="24"/>
              </w:rPr>
              <w:t>在以下情况发生时，应重新进行风险评估：病原体生物学特性或防控策略发生变化；开展新的实验活动或变更实验活动（包括设施、设备、人员、活动范围、</w:t>
            </w:r>
            <w:proofErr w:type="gramStart"/>
            <w:r>
              <w:rPr>
                <w:rFonts w:ascii="宋体" w:eastAsia="宋体" w:hAnsi="宋体" w:cs="宋体"/>
                <w:spacing w:val="-2"/>
                <w:sz w:val="24"/>
              </w:rPr>
              <w:t>规</w:t>
            </w:r>
            <w:proofErr w:type="gramEnd"/>
            <w:r>
              <w:rPr>
                <w:rFonts w:ascii="宋体" w:eastAsia="宋体" w:hAnsi="宋体" w:cs="宋体"/>
                <w:spacing w:val="25"/>
                <w:sz w:val="24"/>
              </w:rPr>
              <w:t xml:space="preserve"> </w:t>
            </w:r>
            <w:r>
              <w:rPr>
                <w:rFonts w:ascii="宋体" w:eastAsia="宋体" w:hAnsi="宋体" w:cs="宋体"/>
                <w:spacing w:val="-1"/>
                <w:sz w:val="24"/>
              </w:rPr>
              <w:t>程</w:t>
            </w:r>
            <w:r>
              <w:rPr>
                <w:rFonts w:ascii="宋体" w:eastAsia="宋体" w:hAnsi="宋体" w:cs="宋体"/>
                <w:spacing w:val="-3"/>
                <w:sz w:val="24"/>
              </w:rPr>
              <w:t>等</w:t>
            </w:r>
            <w:r>
              <w:rPr>
                <w:rFonts w:ascii="宋体" w:eastAsia="宋体" w:hAnsi="宋体" w:cs="宋体"/>
                <w:spacing w:val="-142"/>
                <w:sz w:val="24"/>
              </w:rPr>
              <w:t>）</w:t>
            </w:r>
            <w:r>
              <w:rPr>
                <w:rFonts w:ascii="宋体" w:eastAsia="宋体" w:hAnsi="宋体" w:cs="宋体"/>
                <w:sz w:val="24"/>
              </w:rPr>
              <w:t>；</w:t>
            </w:r>
            <w:r>
              <w:rPr>
                <w:rFonts w:ascii="宋体" w:eastAsia="宋体" w:hAnsi="宋体" w:cs="宋体"/>
                <w:spacing w:val="-2"/>
                <w:sz w:val="24"/>
              </w:rPr>
              <w:t>操作超常规量或从事特殊活动；本实验室或同类</w:t>
            </w:r>
            <w:r>
              <w:rPr>
                <w:rFonts w:ascii="宋体" w:eastAsia="宋体" w:hAnsi="宋体" w:cs="宋体"/>
                <w:spacing w:val="-2"/>
                <w:sz w:val="24"/>
              </w:rPr>
              <w:lastRenderedPageBreak/>
              <w:t>实验室发生感染事件、感染事故；相关政策、法规、标准等发生改变。</w:t>
            </w:r>
          </w:p>
        </w:tc>
        <w:tc>
          <w:tcPr>
            <w:tcW w:w="442" w:type="dxa"/>
          </w:tcPr>
          <w:p w14:paraId="4B4C50AF" w14:textId="77777777" w:rsidR="004628A6" w:rsidRDefault="004628A6" w:rsidP="004628A6"/>
        </w:tc>
        <w:tc>
          <w:tcPr>
            <w:tcW w:w="442" w:type="dxa"/>
          </w:tcPr>
          <w:p w14:paraId="49C027D5" w14:textId="77777777" w:rsidR="004628A6" w:rsidRDefault="004628A6" w:rsidP="004628A6"/>
        </w:tc>
        <w:tc>
          <w:tcPr>
            <w:tcW w:w="442" w:type="dxa"/>
          </w:tcPr>
          <w:p w14:paraId="6BC5038C" w14:textId="77777777" w:rsidR="004628A6" w:rsidRDefault="004628A6" w:rsidP="004628A6"/>
        </w:tc>
        <w:tc>
          <w:tcPr>
            <w:tcW w:w="2385" w:type="dxa"/>
          </w:tcPr>
          <w:p w14:paraId="002604A7" w14:textId="77777777" w:rsidR="004628A6" w:rsidRDefault="004628A6" w:rsidP="004628A6"/>
        </w:tc>
        <w:tc>
          <w:tcPr>
            <w:tcW w:w="2593" w:type="dxa"/>
          </w:tcPr>
          <w:p w14:paraId="3224B5CA" w14:textId="77777777" w:rsidR="004628A6" w:rsidRDefault="004628A6" w:rsidP="004628A6"/>
        </w:tc>
        <w:tc>
          <w:tcPr>
            <w:tcW w:w="2724" w:type="dxa"/>
          </w:tcPr>
          <w:p w14:paraId="4D8D38A2" w14:textId="7ABFFB9D" w:rsidR="004628A6" w:rsidRDefault="004628A6" w:rsidP="004628A6"/>
        </w:tc>
      </w:tr>
      <w:tr w:rsidR="004628A6" w14:paraId="1BC0588A" w14:textId="77777777" w:rsidTr="004628A6">
        <w:trPr>
          <w:trHeight w:val="375"/>
        </w:trPr>
        <w:tc>
          <w:tcPr>
            <w:tcW w:w="0" w:type="auto"/>
            <w:vAlign w:val="center"/>
          </w:tcPr>
          <w:p w14:paraId="69DC1000" w14:textId="77777777" w:rsidR="004628A6" w:rsidRDefault="004628A6" w:rsidP="004628A6">
            <w:pPr>
              <w:jc w:val="center"/>
            </w:pPr>
            <w:r>
              <w:rPr>
                <w:rFonts w:hint="eastAsia"/>
              </w:rPr>
              <w:lastRenderedPageBreak/>
              <w:t>1.5</w:t>
            </w:r>
          </w:p>
        </w:tc>
        <w:tc>
          <w:tcPr>
            <w:tcW w:w="4801" w:type="dxa"/>
          </w:tcPr>
          <w:p w14:paraId="3A5ECDE1" w14:textId="77777777" w:rsidR="004628A6" w:rsidRDefault="004628A6" w:rsidP="004628A6">
            <w:pPr>
              <w:pStyle w:val="TableParagraph"/>
              <w:spacing w:line="360" w:lineRule="exact"/>
              <w:ind w:left="103"/>
              <w:rPr>
                <w:rFonts w:ascii="宋体" w:eastAsia="宋体" w:hAnsi="宋体" w:cs="宋体"/>
                <w:sz w:val="24"/>
              </w:rPr>
            </w:pPr>
            <w:r>
              <w:rPr>
                <w:rFonts w:ascii="宋体" w:eastAsia="宋体" w:hAnsi="宋体" w:cs="宋体"/>
                <w:spacing w:val="-2"/>
                <w:sz w:val="24"/>
              </w:rPr>
              <w:t>根据风险评估结论</w:t>
            </w:r>
            <w:r>
              <w:rPr>
                <w:rFonts w:ascii="宋体" w:eastAsia="宋体" w:hAnsi="宋体" w:cs="宋体" w:hint="eastAsia"/>
                <w:spacing w:val="-2"/>
                <w:sz w:val="24"/>
              </w:rPr>
              <w:t>制订并实施</w:t>
            </w:r>
            <w:r>
              <w:rPr>
                <w:rFonts w:ascii="宋体" w:eastAsia="宋体" w:hAnsi="宋体" w:cs="宋体"/>
                <w:spacing w:val="-2"/>
                <w:sz w:val="24"/>
              </w:rPr>
              <w:t>相应的风险控制措施。</w:t>
            </w:r>
          </w:p>
        </w:tc>
        <w:tc>
          <w:tcPr>
            <w:tcW w:w="442" w:type="dxa"/>
          </w:tcPr>
          <w:p w14:paraId="620D1092" w14:textId="77777777" w:rsidR="004628A6" w:rsidRDefault="004628A6" w:rsidP="004628A6"/>
        </w:tc>
        <w:tc>
          <w:tcPr>
            <w:tcW w:w="442" w:type="dxa"/>
          </w:tcPr>
          <w:p w14:paraId="2A419718" w14:textId="77777777" w:rsidR="004628A6" w:rsidRDefault="004628A6" w:rsidP="004628A6"/>
        </w:tc>
        <w:tc>
          <w:tcPr>
            <w:tcW w:w="442" w:type="dxa"/>
          </w:tcPr>
          <w:p w14:paraId="314E3655" w14:textId="77777777" w:rsidR="004628A6" w:rsidRDefault="004628A6" w:rsidP="004628A6"/>
        </w:tc>
        <w:tc>
          <w:tcPr>
            <w:tcW w:w="2385" w:type="dxa"/>
          </w:tcPr>
          <w:p w14:paraId="208720B7" w14:textId="77777777" w:rsidR="004628A6" w:rsidRDefault="004628A6" w:rsidP="004628A6"/>
        </w:tc>
        <w:tc>
          <w:tcPr>
            <w:tcW w:w="2593" w:type="dxa"/>
          </w:tcPr>
          <w:p w14:paraId="1515262F" w14:textId="77777777" w:rsidR="004628A6" w:rsidRDefault="004628A6" w:rsidP="004628A6"/>
        </w:tc>
        <w:tc>
          <w:tcPr>
            <w:tcW w:w="2724" w:type="dxa"/>
          </w:tcPr>
          <w:p w14:paraId="7AFECB0B" w14:textId="6DDEBD68" w:rsidR="004628A6" w:rsidRDefault="004628A6" w:rsidP="004628A6"/>
        </w:tc>
      </w:tr>
      <w:tr w:rsidR="004628A6" w14:paraId="2C33EF1D" w14:textId="2B57D245" w:rsidTr="004628A6">
        <w:trPr>
          <w:trHeight w:val="525"/>
        </w:trPr>
        <w:tc>
          <w:tcPr>
            <w:tcW w:w="0" w:type="auto"/>
            <w:vAlign w:val="center"/>
          </w:tcPr>
          <w:p w14:paraId="3D115D35" w14:textId="77777777" w:rsidR="004628A6" w:rsidRDefault="004628A6" w:rsidP="004628A6">
            <w:pPr>
              <w:jc w:val="center"/>
            </w:pPr>
            <w:r>
              <w:rPr>
                <w:rFonts w:hint="eastAsia"/>
              </w:rPr>
              <w:t>2</w:t>
            </w:r>
          </w:p>
        </w:tc>
        <w:tc>
          <w:tcPr>
            <w:tcW w:w="13829" w:type="dxa"/>
            <w:gridSpan w:val="7"/>
            <w:vAlign w:val="center"/>
          </w:tcPr>
          <w:p w14:paraId="632A7BBA" w14:textId="68386786" w:rsidR="004628A6" w:rsidRDefault="004628A6" w:rsidP="004628A6">
            <w:r>
              <w:rPr>
                <w:rFonts w:ascii="宋体" w:eastAsia="宋体" w:hAnsi="宋体" w:cs="宋体"/>
                <w:b/>
                <w:bCs/>
                <w:spacing w:val="-1"/>
                <w:sz w:val="24"/>
              </w:rPr>
              <w:t>实验室生物安全管理体系</w:t>
            </w:r>
          </w:p>
        </w:tc>
      </w:tr>
      <w:tr w:rsidR="004628A6" w14:paraId="7310D01D" w14:textId="77777777" w:rsidTr="004628A6">
        <w:trPr>
          <w:trHeight w:val="375"/>
        </w:trPr>
        <w:tc>
          <w:tcPr>
            <w:tcW w:w="0" w:type="auto"/>
            <w:vAlign w:val="center"/>
          </w:tcPr>
          <w:p w14:paraId="5F68E561" w14:textId="77777777" w:rsidR="004628A6" w:rsidRDefault="004628A6" w:rsidP="004628A6">
            <w:pPr>
              <w:jc w:val="center"/>
            </w:pPr>
            <w:r>
              <w:rPr>
                <w:rFonts w:hint="eastAsia"/>
              </w:rPr>
              <w:t>2.1</w:t>
            </w:r>
          </w:p>
        </w:tc>
        <w:tc>
          <w:tcPr>
            <w:tcW w:w="4801" w:type="dxa"/>
          </w:tcPr>
          <w:p w14:paraId="56349CC5" w14:textId="77777777" w:rsidR="004628A6" w:rsidRDefault="004628A6" w:rsidP="004628A6">
            <w:pPr>
              <w:pStyle w:val="TableParagraph"/>
              <w:spacing w:line="360" w:lineRule="exact"/>
              <w:ind w:left="103"/>
              <w:rPr>
                <w:rFonts w:ascii="宋体" w:eastAsia="宋体" w:hAnsi="宋体" w:cs="宋体"/>
                <w:sz w:val="24"/>
              </w:rPr>
            </w:pPr>
            <w:r>
              <w:rPr>
                <w:rFonts w:ascii="宋体" w:eastAsia="宋体" w:hAnsi="宋体" w:cs="宋体"/>
                <w:spacing w:val="-2"/>
                <w:sz w:val="24"/>
              </w:rPr>
              <w:t>制</w:t>
            </w:r>
            <w:r>
              <w:rPr>
                <w:rFonts w:ascii="宋体" w:eastAsia="宋体" w:hAnsi="宋体" w:cs="宋体" w:hint="eastAsia"/>
                <w:spacing w:val="-2"/>
                <w:sz w:val="24"/>
              </w:rPr>
              <w:t>订并定期</w:t>
            </w:r>
            <w:r>
              <w:rPr>
                <w:rFonts w:ascii="宋体" w:eastAsia="宋体" w:hAnsi="宋体" w:cs="宋体"/>
                <w:spacing w:val="-2"/>
                <w:sz w:val="24"/>
              </w:rPr>
              <w:t>修订实验室安全管理手册；</w:t>
            </w:r>
          </w:p>
        </w:tc>
        <w:tc>
          <w:tcPr>
            <w:tcW w:w="442" w:type="dxa"/>
          </w:tcPr>
          <w:p w14:paraId="3B6F05F0" w14:textId="77777777" w:rsidR="004628A6" w:rsidRDefault="004628A6" w:rsidP="004628A6"/>
        </w:tc>
        <w:tc>
          <w:tcPr>
            <w:tcW w:w="442" w:type="dxa"/>
          </w:tcPr>
          <w:p w14:paraId="2D438FE5" w14:textId="77777777" w:rsidR="004628A6" w:rsidRDefault="004628A6" w:rsidP="004628A6"/>
        </w:tc>
        <w:tc>
          <w:tcPr>
            <w:tcW w:w="442" w:type="dxa"/>
          </w:tcPr>
          <w:p w14:paraId="13F41784" w14:textId="77777777" w:rsidR="004628A6" w:rsidRDefault="004628A6" w:rsidP="004628A6"/>
        </w:tc>
        <w:tc>
          <w:tcPr>
            <w:tcW w:w="2385" w:type="dxa"/>
          </w:tcPr>
          <w:p w14:paraId="1636D5D5" w14:textId="77777777" w:rsidR="004628A6" w:rsidRDefault="004628A6" w:rsidP="004628A6"/>
        </w:tc>
        <w:tc>
          <w:tcPr>
            <w:tcW w:w="2593" w:type="dxa"/>
          </w:tcPr>
          <w:p w14:paraId="6341CA99" w14:textId="77777777" w:rsidR="004628A6" w:rsidRDefault="004628A6" w:rsidP="004628A6"/>
        </w:tc>
        <w:tc>
          <w:tcPr>
            <w:tcW w:w="2724" w:type="dxa"/>
          </w:tcPr>
          <w:p w14:paraId="50B60CAB" w14:textId="6C06FDC1" w:rsidR="004628A6" w:rsidRDefault="004628A6" w:rsidP="004628A6"/>
        </w:tc>
      </w:tr>
      <w:tr w:rsidR="004628A6" w14:paraId="4DA28EA4" w14:textId="77777777" w:rsidTr="004628A6">
        <w:trPr>
          <w:trHeight w:val="375"/>
        </w:trPr>
        <w:tc>
          <w:tcPr>
            <w:tcW w:w="0" w:type="auto"/>
            <w:vAlign w:val="center"/>
          </w:tcPr>
          <w:p w14:paraId="670CDA20" w14:textId="77777777" w:rsidR="004628A6" w:rsidRDefault="004628A6" w:rsidP="004628A6">
            <w:pPr>
              <w:jc w:val="center"/>
            </w:pPr>
            <w:r>
              <w:rPr>
                <w:rFonts w:hint="eastAsia"/>
              </w:rPr>
              <w:t>2.2</w:t>
            </w:r>
          </w:p>
        </w:tc>
        <w:tc>
          <w:tcPr>
            <w:tcW w:w="4801" w:type="dxa"/>
          </w:tcPr>
          <w:p w14:paraId="7318E58C" w14:textId="77777777" w:rsidR="004628A6" w:rsidRDefault="004628A6" w:rsidP="004628A6">
            <w:pPr>
              <w:pStyle w:val="TableParagraph"/>
              <w:spacing w:line="360" w:lineRule="exact"/>
              <w:ind w:left="103"/>
              <w:rPr>
                <w:rFonts w:ascii="宋体" w:eastAsia="宋体" w:hAnsi="宋体" w:cs="宋体"/>
                <w:sz w:val="24"/>
              </w:rPr>
            </w:pPr>
            <w:r>
              <w:rPr>
                <w:rFonts w:ascii="宋体" w:eastAsia="宋体" w:hAnsi="宋体" w:cs="宋体"/>
                <w:spacing w:val="-2"/>
                <w:sz w:val="24"/>
              </w:rPr>
              <w:t>制</w:t>
            </w:r>
            <w:r>
              <w:rPr>
                <w:rFonts w:ascii="宋体" w:eastAsia="宋体" w:hAnsi="宋体" w:cs="宋体" w:hint="eastAsia"/>
                <w:spacing w:val="-2"/>
                <w:sz w:val="24"/>
              </w:rPr>
              <w:t>订并定期</w:t>
            </w:r>
            <w:r>
              <w:rPr>
                <w:rFonts w:ascii="宋体" w:eastAsia="宋体" w:hAnsi="宋体" w:cs="宋体"/>
                <w:spacing w:val="-2"/>
                <w:sz w:val="24"/>
              </w:rPr>
              <w:t>修订病原微生物菌（毒）种和样本的标准操作程序；</w:t>
            </w:r>
          </w:p>
        </w:tc>
        <w:tc>
          <w:tcPr>
            <w:tcW w:w="442" w:type="dxa"/>
          </w:tcPr>
          <w:p w14:paraId="1D2B2997" w14:textId="77777777" w:rsidR="004628A6" w:rsidRDefault="004628A6" w:rsidP="004628A6"/>
        </w:tc>
        <w:tc>
          <w:tcPr>
            <w:tcW w:w="442" w:type="dxa"/>
          </w:tcPr>
          <w:p w14:paraId="1BE757E8" w14:textId="77777777" w:rsidR="004628A6" w:rsidRDefault="004628A6" w:rsidP="004628A6"/>
        </w:tc>
        <w:tc>
          <w:tcPr>
            <w:tcW w:w="442" w:type="dxa"/>
          </w:tcPr>
          <w:p w14:paraId="15240ECA" w14:textId="77777777" w:rsidR="004628A6" w:rsidRDefault="004628A6" w:rsidP="004628A6"/>
        </w:tc>
        <w:tc>
          <w:tcPr>
            <w:tcW w:w="2385" w:type="dxa"/>
          </w:tcPr>
          <w:p w14:paraId="23581501" w14:textId="77777777" w:rsidR="004628A6" w:rsidRDefault="004628A6" w:rsidP="004628A6"/>
        </w:tc>
        <w:tc>
          <w:tcPr>
            <w:tcW w:w="2593" w:type="dxa"/>
          </w:tcPr>
          <w:p w14:paraId="031E4FA5" w14:textId="77777777" w:rsidR="004628A6" w:rsidRDefault="004628A6" w:rsidP="004628A6"/>
        </w:tc>
        <w:tc>
          <w:tcPr>
            <w:tcW w:w="2724" w:type="dxa"/>
          </w:tcPr>
          <w:p w14:paraId="052A94FE" w14:textId="1371783C" w:rsidR="004628A6" w:rsidRDefault="004628A6" w:rsidP="004628A6"/>
        </w:tc>
      </w:tr>
      <w:tr w:rsidR="004628A6" w14:paraId="65F5D3DA" w14:textId="77777777" w:rsidTr="004628A6">
        <w:trPr>
          <w:trHeight w:val="375"/>
        </w:trPr>
        <w:tc>
          <w:tcPr>
            <w:tcW w:w="0" w:type="auto"/>
            <w:vAlign w:val="center"/>
          </w:tcPr>
          <w:p w14:paraId="70471685" w14:textId="77777777" w:rsidR="004628A6" w:rsidRDefault="004628A6" w:rsidP="004628A6">
            <w:pPr>
              <w:jc w:val="center"/>
            </w:pPr>
            <w:r>
              <w:rPr>
                <w:rFonts w:hint="eastAsia"/>
              </w:rPr>
              <w:t>2.3</w:t>
            </w:r>
          </w:p>
        </w:tc>
        <w:tc>
          <w:tcPr>
            <w:tcW w:w="4801" w:type="dxa"/>
          </w:tcPr>
          <w:p w14:paraId="7237F090" w14:textId="77777777" w:rsidR="004628A6" w:rsidRDefault="004628A6" w:rsidP="004628A6">
            <w:pPr>
              <w:pStyle w:val="TableParagraph"/>
              <w:spacing w:line="361" w:lineRule="exact"/>
              <w:ind w:left="103"/>
              <w:rPr>
                <w:rFonts w:ascii="宋体" w:eastAsia="宋体" w:hAnsi="宋体" w:cs="宋体"/>
                <w:sz w:val="24"/>
              </w:rPr>
            </w:pPr>
            <w:r>
              <w:rPr>
                <w:rFonts w:ascii="宋体" w:eastAsia="宋体" w:hAnsi="宋体" w:cs="宋体"/>
                <w:spacing w:val="-2"/>
                <w:sz w:val="24"/>
              </w:rPr>
              <w:t>制</w:t>
            </w:r>
            <w:r>
              <w:rPr>
                <w:rFonts w:ascii="宋体" w:eastAsia="宋体" w:hAnsi="宋体" w:cs="宋体" w:hint="eastAsia"/>
                <w:spacing w:val="-2"/>
                <w:sz w:val="24"/>
              </w:rPr>
              <w:t>订并定期</w:t>
            </w:r>
            <w:r>
              <w:rPr>
                <w:rFonts w:ascii="宋体" w:eastAsia="宋体" w:hAnsi="宋体" w:cs="宋体"/>
                <w:spacing w:val="-2"/>
                <w:sz w:val="24"/>
              </w:rPr>
              <w:t>修订实验室各类仪器设备的操作使用说明和具体管理要求；</w:t>
            </w:r>
          </w:p>
        </w:tc>
        <w:tc>
          <w:tcPr>
            <w:tcW w:w="442" w:type="dxa"/>
          </w:tcPr>
          <w:p w14:paraId="6714B514" w14:textId="77777777" w:rsidR="004628A6" w:rsidRDefault="004628A6" w:rsidP="004628A6"/>
        </w:tc>
        <w:tc>
          <w:tcPr>
            <w:tcW w:w="442" w:type="dxa"/>
          </w:tcPr>
          <w:p w14:paraId="2073A858" w14:textId="77777777" w:rsidR="004628A6" w:rsidRDefault="004628A6" w:rsidP="004628A6"/>
        </w:tc>
        <w:tc>
          <w:tcPr>
            <w:tcW w:w="442" w:type="dxa"/>
          </w:tcPr>
          <w:p w14:paraId="100DF6E9" w14:textId="77777777" w:rsidR="004628A6" w:rsidRDefault="004628A6" w:rsidP="004628A6"/>
        </w:tc>
        <w:tc>
          <w:tcPr>
            <w:tcW w:w="2385" w:type="dxa"/>
          </w:tcPr>
          <w:p w14:paraId="02C6124E" w14:textId="77777777" w:rsidR="004628A6" w:rsidRDefault="004628A6" w:rsidP="004628A6"/>
        </w:tc>
        <w:tc>
          <w:tcPr>
            <w:tcW w:w="2593" w:type="dxa"/>
          </w:tcPr>
          <w:p w14:paraId="41170B9C" w14:textId="77777777" w:rsidR="004628A6" w:rsidRDefault="004628A6" w:rsidP="004628A6"/>
        </w:tc>
        <w:tc>
          <w:tcPr>
            <w:tcW w:w="2724" w:type="dxa"/>
          </w:tcPr>
          <w:p w14:paraId="03B8DCA8" w14:textId="5A2E664A" w:rsidR="004628A6" w:rsidRDefault="004628A6" w:rsidP="004628A6"/>
        </w:tc>
      </w:tr>
      <w:tr w:rsidR="004628A6" w14:paraId="3932AC17" w14:textId="77777777" w:rsidTr="004628A6">
        <w:trPr>
          <w:trHeight w:val="375"/>
        </w:trPr>
        <w:tc>
          <w:tcPr>
            <w:tcW w:w="0" w:type="auto"/>
            <w:vAlign w:val="center"/>
          </w:tcPr>
          <w:p w14:paraId="22CD3338" w14:textId="77777777" w:rsidR="004628A6" w:rsidRDefault="004628A6" w:rsidP="004628A6">
            <w:pPr>
              <w:jc w:val="center"/>
            </w:pPr>
            <w:r>
              <w:rPr>
                <w:rFonts w:hint="eastAsia"/>
              </w:rPr>
              <w:t>2.4</w:t>
            </w:r>
          </w:p>
        </w:tc>
        <w:tc>
          <w:tcPr>
            <w:tcW w:w="4801" w:type="dxa"/>
          </w:tcPr>
          <w:p w14:paraId="3532BE84" w14:textId="77777777" w:rsidR="004628A6" w:rsidRDefault="004628A6" w:rsidP="004628A6">
            <w:pPr>
              <w:pStyle w:val="TableParagraph"/>
              <w:spacing w:line="361" w:lineRule="exact"/>
              <w:ind w:left="103"/>
              <w:rPr>
                <w:rFonts w:ascii="宋体" w:eastAsia="宋体" w:hAnsi="宋体" w:cs="宋体"/>
                <w:spacing w:val="-2"/>
                <w:sz w:val="24"/>
              </w:rPr>
            </w:pPr>
            <w:r>
              <w:rPr>
                <w:rFonts w:ascii="宋体" w:eastAsia="宋体" w:hAnsi="宋体" w:cs="宋体"/>
                <w:spacing w:val="-2"/>
                <w:sz w:val="24"/>
              </w:rPr>
              <w:t>制</w:t>
            </w:r>
            <w:r>
              <w:rPr>
                <w:rFonts w:ascii="宋体" w:eastAsia="宋体" w:hAnsi="宋体" w:cs="宋体" w:hint="eastAsia"/>
                <w:spacing w:val="-2"/>
                <w:sz w:val="24"/>
              </w:rPr>
              <w:t>订</w:t>
            </w:r>
            <w:r>
              <w:rPr>
                <w:rFonts w:ascii="宋体" w:eastAsia="宋体" w:hAnsi="宋体" w:cs="宋体"/>
                <w:spacing w:val="-2"/>
                <w:sz w:val="24"/>
              </w:rPr>
              <w:t>实验室日常监督、定期自查和管理评审制度；</w:t>
            </w:r>
          </w:p>
        </w:tc>
        <w:tc>
          <w:tcPr>
            <w:tcW w:w="442" w:type="dxa"/>
          </w:tcPr>
          <w:p w14:paraId="76C39941" w14:textId="77777777" w:rsidR="004628A6" w:rsidRDefault="004628A6" w:rsidP="004628A6"/>
        </w:tc>
        <w:tc>
          <w:tcPr>
            <w:tcW w:w="442" w:type="dxa"/>
          </w:tcPr>
          <w:p w14:paraId="48DB4182" w14:textId="77777777" w:rsidR="004628A6" w:rsidRDefault="004628A6" w:rsidP="004628A6"/>
        </w:tc>
        <w:tc>
          <w:tcPr>
            <w:tcW w:w="442" w:type="dxa"/>
          </w:tcPr>
          <w:p w14:paraId="1E6CEB79" w14:textId="77777777" w:rsidR="004628A6" w:rsidRDefault="004628A6" w:rsidP="004628A6"/>
        </w:tc>
        <w:tc>
          <w:tcPr>
            <w:tcW w:w="2385" w:type="dxa"/>
          </w:tcPr>
          <w:p w14:paraId="5392533A" w14:textId="77777777" w:rsidR="004628A6" w:rsidRDefault="004628A6" w:rsidP="004628A6"/>
        </w:tc>
        <w:tc>
          <w:tcPr>
            <w:tcW w:w="2593" w:type="dxa"/>
          </w:tcPr>
          <w:p w14:paraId="2A1652E1" w14:textId="77777777" w:rsidR="004628A6" w:rsidRDefault="004628A6" w:rsidP="004628A6"/>
        </w:tc>
        <w:tc>
          <w:tcPr>
            <w:tcW w:w="2724" w:type="dxa"/>
          </w:tcPr>
          <w:p w14:paraId="2F8FC2D8" w14:textId="4228962F" w:rsidR="004628A6" w:rsidRDefault="004628A6" w:rsidP="004628A6"/>
        </w:tc>
      </w:tr>
      <w:tr w:rsidR="004628A6" w14:paraId="5C58E641" w14:textId="77777777" w:rsidTr="004628A6">
        <w:trPr>
          <w:trHeight w:val="375"/>
        </w:trPr>
        <w:tc>
          <w:tcPr>
            <w:tcW w:w="0" w:type="auto"/>
            <w:vAlign w:val="center"/>
          </w:tcPr>
          <w:p w14:paraId="6800BD1A" w14:textId="77777777" w:rsidR="004628A6" w:rsidRDefault="004628A6" w:rsidP="004628A6">
            <w:pPr>
              <w:jc w:val="center"/>
            </w:pPr>
            <w:r>
              <w:rPr>
                <w:rFonts w:hint="eastAsia"/>
              </w:rPr>
              <w:t>2.5</w:t>
            </w:r>
          </w:p>
        </w:tc>
        <w:tc>
          <w:tcPr>
            <w:tcW w:w="4801" w:type="dxa"/>
          </w:tcPr>
          <w:p w14:paraId="7F638AF9" w14:textId="77777777" w:rsidR="004628A6" w:rsidRDefault="004628A6" w:rsidP="004628A6">
            <w:pPr>
              <w:pStyle w:val="TableParagraph"/>
              <w:spacing w:line="361" w:lineRule="exact"/>
              <w:ind w:left="103"/>
              <w:rPr>
                <w:rFonts w:ascii="宋体" w:eastAsia="宋体" w:hAnsi="宋体" w:cs="宋体"/>
                <w:spacing w:val="-2"/>
                <w:sz w:val="24"/>
              </w:rPr>
            </w:pPr>
            <w:r>
              <w:rPr>
                <w:rFonts w:ascii="宋体" w:eastAsia="宋体" w:hAnsi="宋体" w:cs="宋体"/>
                <w:spacing w:val="-2"/>
                <w:sz w:val="24"/>
              </w:rPr>
              <w:t>制</w:t>
            </w:r>
            <w:r>
              <w:rPr>
                <w:rFonts w:ascii="宋体" w:eastAsia="宋体" w:hAnsi="宋体" w:cs="宋体" w:hint="eastAsia"/>
                <w:spacing w:val="-2"/>
                <w:sz w:val="24"/>
              </w:rPr>
              <w:t>订</w:t>
            </w:r>
            <w:r>
              <w:rPr>
                <w:rFonts w:ascii="宋体" w:eastAsia="宋体" w:hAnsi="宋体" w:cs="宋体"/>
                <w:spacing w:val="-2"/>
                <w:sz w:val="24"/>
              </w:rPr>
              <w:t>实验室安全保卫制度；</w:t>
            </w:r>
          </w:p>
        </w:tc>
        <w:tc>
          <w:tcPr>
            <w:tcW w:w="442" w:type="dxa"/>
          </w:tcPr>
          <w:p w14:paraId="28D76E51" w14:textId="77777777" w:rsidR="004628A6" w:rsidRDefault="004628A6" w:rsidP="004628A6"/>
        </w:tc>
        <w:tc>
          <w:tcPr>
            <w:tcW w:w="442" w:type="dxa"/>
          </w:tcPr>
          <w:p w14:paraId="6BAFD6A4" w14:textId="77777777" w:rsidR="004628A6" w:rsidRDefault="004628A6" w:rsidP="004628A6"/>
        </w:tc>
        <w:tc>
          <w:tcPr>
            <w:tcW w:w="442" w:type="dxa"/>
          </w:tcPr>
          <w:p w14:paraId="53CA3AC7" w14:textId="77777777" w:rsidR="004628A6" w:rsidRDefault="004628A6" w:rsidP="004628A6"/>
        </w:tc>
        <w:tc>
          <w:tcPr>
            <w:tcW w:w="2385" w:type="dxa"/>
          </w:tcPr>
          <w:p w14:paraId="103DBF09" w14:textId="77777777" w:rsidR="004628A6" w:rsidRDefault="004628A6" w:rsidP="004628A6"/>
        </w:tc>
        <w:tc>
          <w:tcPr>
            <w:tcW w:w="2593" w:type="dxa"/>
          </w:tcPr>
          <w:p w14:paraId="709A300A" w14:textId="77777777" w:rsidR="004628A6" w:rsidRDefault="004628A6" w:rsidP="004628A6"/>
        </w:tc>
        <w:tc>
          <w:tcPr>
            <w:tcW w:w="2724" w:type="dxa"/>
          </w:tcPr>
          <w:p w14:paraId="2BD66E79" w14:textId="644971A8" w:rsidR="004628A6" w:rsidRDefault="004628A6" w:rsidP="004628A6"/>
        </w:tc>
      </w:tr>
      <w:tr w:rsidR="004628A6" w14:paraId="2BA8E376" w14:textId="77777777" w:rsidTr="004628A6">
        <w:trPr>
          <w:trHeight w:val="375"/>
        </w:trPr>
        <w:tc>
          <w:tcPr>
            <w:tcW w:w="0" w:type="auto"/>
            <w:vAlign w:val="center"/>
          </w:tcPr>
          <w:p w14:paraId="598644B2" w14:textId="77777777" w:rsidR="004628A6" w:rsidRDefault="004628A6" w:rsidP="004628A6">
            <w:pPr>
              <w:jc w:val="center"/>
            </w:pPr>
            <w:r>
              <w:rPr>
                <w:rFonts w:hint="eastAsia"/>
              </w:rPr>
              <w:t>2.6</w:t>
            </w:r>
          </w:p>
        </w:tc>
        <w:tc>
          <w:tcPr>
            <w:tcW w:w="4801" w:type="dxa"/>
          </w:tcPr>
          <w:p w14:paraId="0F064EE3" w14:textId="77777777" w:rsidR="004628A6" w:rsidRDefault="004628A6" w:rsidP="004628A6">
            <w:pPr>
              <w:pStyle w:val="TableParagraph"/>
              <w:spacing w:line="361" w:lineRule="exact"/>
              <w:ind w:left="103"/>
              <w:rPr>
                <w:rFonts w:ascii="宋体" w:eastAsia="宋体" w:hAnsi="宋体" w:cs="宋体"/>
                <w:b/>
                <w:bCs/>
                <w:spacing w:val="-1"/>
                <w:sz w:val="24"/>
              </w:rPr>
            </w:pPr>
            <w:r>
              <w:rPr>
                <w:rFonts w:ascii="宋体" w:eastAsia="宋体" w:hAnsi="宋体" w:cs="宋体"/>
                <w:spacing w:val="-2"/>
                <w:sz w:val="24"/>
              </w:rPr>
              <w:t>实验室</w:t>
            </w:r>
            <w:r>
              <w:rPr>
                <w:rFonts w:ascii="宋体" w:eastAsia="宋体" w:hAnsi="宋体" w:cs="宋体" w:hint="eastAsia"/>
                <w:spacing w:val="-2"/>
                <w:sz w:val="24"/>
              </w:rPr>
              <w:t>有</w:t>
            </w:r>
            <w:r>
              <w:rPr>
                <w:rFonts w:ascii="宋体" w:eastAsia="宋体" w:hAnsi="宋体" w:cs="宋体"/>
                <w:spacing w:val="-2"/>
                <w:sz w:val="24"/>
              </w:rPr>
              <w:t>用于标识、警示、指示、证明等的图文标识，包括用于特殊情况下的临时标识，如</w:t>
            </w:r>
            <w:r>
              <w:rPr>
                <w:rFonts w:ascii="Times New Roman" w:eastAsia="Times New Roman" w:hAnsi="Times New Roman" w:cs="Times New Roman"/>
                <w:spacing w:val="-2"/>
                <w:sz w:val="24"/>
              </w:rPr>
              <w:t>“</w:t>
            </w:r>
            <w:r>
              <w:rPr>
                <w:rFonts w:ascii="宋体" w:eastAsia="宋体" w:hAnsi="宋体" w:cs="宋体"/>
                <w:spacing w:val="-2"/>
                <w:sz w:val="24"/>
              </w:rPr>
              <w:t>污染</w:t>
            </w:r>
            <w:r>
              <w:rPr>
                <w:rFonts w:ascii="Times New Roman" w:eastAsia="Times New Roman" w:hAnsi="Times New Roman" w:cs="Times New Roman"/>
                <w:spacing w:val="-2"/>
                <w:sz w:val="24"/>
              </w:rPr>
              <w:t>”</w:t>
            </w:r>
            <w:r>
              <w:rPr>
                <w:rFonts w:ascii="宋体" w:eastAsia="宋体" w:hAnsi="宋体" w:cs="宋体"/>
                <w:spacing w:val="-2"/>
                <w:sz w:val="24"/>
              </w:rPr>
              <w:t>、</w:t>
            </w:r>
            <w:r>
              <w:rPr>
                <w:rFonts w:ascii="Times New Roman" w:eastAsia="Times New Roman" w:hAnsi="Times New Roman" w:cs="Times New Roman"/>
                <w:spacing w:val="-2"/>
                <w:sz w:val="24"/>
              </w:rPr>
              <w:t>“</w:t>
            </w:r>
            <w:r>
              <w:rPr>
                <w:rFonts w:ascii="宋体" w:eastAsia="宋体" w:hAnsi="宋体" w:cs="宋体"/>
                <w:spacing w:val="-2"/>
                <w:sz w:val="24"/>
              </w:rPr>
              <w:t>消毒中</w:t>
            </w:r>
            <w:r>
              <w:rPr>
                <w:rFonts w:ascii="Times New Roman" w:eastAsia="Times New Roman" w:hAnsi="Times New Roman" w:cs="Times New Roman"/>
                <w:spacing w:val="-2"/>
                <w:sz w:val="24"/>
              </w:rPr>
              <w:t>”“</w:t>
            </w:r>
            <w:r>
              <w:rPr>
                <w:rFonts w:ascii="宋体" w:eastAsia="宋体" w:hAnsi="宋体" w:cs="宋体"/>
                <w:spacing w:val="-2"/>
                <w:sz w:val="24"/>
              </w:rPr>
              <w:t>设备检修</w:t>
            </w:r>
            <w:r>
              <w:rPr>
                <w:rFonts w:ascii="Times New Roman" w:eastAsia="Times New Roman" w:hAnsi="Times New Roman" w:cs="Times New Roman"/>
                <w:spacing w:val="-2"/>
                <w:sz w:val="24"/>
              </w:rPr>
              <w:t>”</w:t>
            </w:r>
            <w:r>
              <w:rPr>
                <w:rFonts w:ascii="宋体" w:eastAsia="宋体" w:hAnsi="宋体" w:cs="宋体"/>
                <w:spacing w:val="-2"/>
                <w:sz w:val="24"/>
              </w:rPr>
              <w:t>等。</w:t>
            </w:r>
          </w:p>
        </w:tc>
        <w:tc>
          <w:tcPr>
            <w:tcW w:w="442" w:type="dxa"/>
          </w:tcPr>
          <w:p w14:paraId="000D155D" w14:textId="77777777" w:rsidR="004628A6" w:rsidRDefault="004628A6" w:rsidP="004628A6"/>
        </w:tc>
        <w:tc>
          <w:tcPr>
            <w:tcW w:w="442" w:type="dxa"/>
          </w:tcPr>
          <w:p w14:paraId="10F93B6C" w14:textId="77777777" w:rsidR="004628A6" w:rsidRDefault="004628A6" w:rsidP="004628A6"/>
        </w:tc>
        <w:tc>
          <w:tcPr>
            <w:tcW w:w="442" w:type="dxa"/>
          </w:tcPr>
          <w:p w14:paraId="44695F46" w14:textId="77777777" w:rsidR="004628A6" w:rsidRDefault="004628A6" w:rsidP="004628A6"/>
        </w:tc>
        <w:tc>
          <w:tcPr>
            <w:tcW w:w="2385" w:type="dxa"/>
          </w:tcPr>
          <w:p w14:paraId="1978DB0A" w14:textId="77777777" w:rsidR="004628A6" w:rsidRDefault="004628A6" w:rsidP="004628A6"/>
        </w:tc>
        <w:tc>
          <w:tcPr>
            <w:tcW w:w="2593" w:type="dxa"/>
          </w:tcPr>
          <w:p w14:paraId="359B11D6" w14:textId="77777777" w:rsidR="004628A6" w:rsidRDefault="004628A6" w:rsidP="004628A6"/>
        </w:tc>
        <w:tc>
          <w:tcPr>
            <w:tcW w:w="2724" w:type="dxa"/>
          </w:tcPr>
          <w:p w14:paraId="4C77D165" w14:textId="3FF503AE" w:rsidR="004628A6" w:rsidRDefault="004628A6" w:rsidP="004628A6"/>
        </w:tc>
      </w:tr>
      <w:tr w:rsidR="004628A6" w14:paraId="61CC4DCF" w14:textId="77777777" w:rsidTr="004628A6">
        <w:trPr>
          <w:trHeight w:val="537"/>
        </w:trPr>
        <w:tc>
          <w:tcPr>
            <w:tcW w:w="0" w:type="auto"/>
            <w:vAlign w:val="center"/>
          </w:tcPr>
          <w:p w14:paraId="092B028F" w14:textId="77777777" w:rsidR="004628A6" w:rsidRDefault="004628A6" w:rsidP="004628A6">
            <w:r>
              <w:rPr>
                <w:rFonts w:hint="eastAsia"/>
              </w:rPr>
              <w:t>3</w:t>
            </w:r>
          </w:p>
        </w:tc>
        <w:tc>
          <w:tcPr>
            <w:tcW w:w="13829" w:type="dxa"/>
            <w:gridSpan w:val="7"/>
            <w:vAlign w:val="center"/>
          </w:tcPr>
          <w:p w14:paraId="37736A93" w14:textId="2102E487" w:rsidR="004628A6" w:rsidRDefault="004628A6" w:rsidP="004628A6">
            <w:r>
              <w:rPr>
                <w:rFonts w:ascii="宋体" w:eastAsia="宋体" w:hAnsi="宋体" w:cs="宋体"/>
                <w:b/>
                <w:bCs/>
                <w:spacing w:val="-1"/>
                <w:sz w:val="24"/>
              </w:rPr>
              <w:t>实验室设施和设备要求</w:t>
            </w:r>
          </w:p>
        </w:tc>
      </w:tr>
      <w:tr w:rsidR="004628A6" w14:paraId="718C01E4" w14:textId="54DCB9D8" w:rsidTr="001C72D6">
        <w:trPr>
          <w:trHeight w:val="375"/>
        </w:trPr>
        <w:tc>
          <w:tcPr>
            <w:tcW w:w="0" w:type="auto"/>
            <w:vAlign w:val="center"/>
          </w:tcPr>
          <w:p w14:paraId="75D1F82E" w14:textId="77777777" w:rsidR="004628A6" w:rsidRDefault="004628A6" w:rsidP="004628A6">
            <w:pPr>
              <w:jc w:val="center"/>
              <w:rPr>
                <w:b/>
                <w:bCs/>
              </w:rPr>
            </w:pPr>
            <w:r>
              <w:rPr>
                <w:rFonts w:hint="eastAsia"/>
                <w:b/>
                <w:bCs/>
              </w:rPr>
              <w:t>3.1</w:t>
            </w:r>
          </w:p>
        </w:tc>
        <w:tc>
          <w:tcPr>
            <w:tcW w:w="13829" w:type="dxa"/>
            <w:gridSpan w:val="7"/>
            <w:vAlign w:val="center"/>
          </w:tcPr>
          <w:p w14:paraId="32D289A2" w14:textId="43EA05ED" w:rsidR="004628A6" w:rsidRDefault="004628A6" w:rsidP="004628A6">
            <w:pPr>
              <w:rPr>
                <w:b/>
                <w:bCs/>
              </w:rPr>
            </w:pPr>
            <w:r>
              <w:rPr>
                <w:rFonts w:ascii="宋体" w:eastAsia="宋体" w:hAnsi="宋体" w:cs="宋体"/>
                <w:b/>
                <w:bCs/>
                <w:spacing w:val="-2"/>
                <w:sz w:val="24"/>
              </w:rPr>
              <w:t>实验室设计原则及基本要求</w:t>
            </w:r>
          </w:p>
        </w:tc>
      </w:tr>
      <w:tr w:rsidR="004628A6" w14:paraId="0B4BD28E" w14:textId="77777777" w:rsidTr="004628A6">
        <w:trPr>
          <w:trHeight w:val="375"/>
        </w:trPr>
        <w:tc>
          <w:tcPr>
            <w:tcW w:w="0" w:type="auto"/>
            <w:vAlign w:val="center"/>
          </w:tcPr>
          <w:p w14:paraId="23318AA8" w14:textId="77777777" w:rsidR="004628A6" w:rsidRDefault="004628A6" w:rsidP="004628A6">
            <w:pPr>
              <w:jc w:val="center"/>
            </w:pPr>
            <w:r>
              <w:rPr>
                <w:rFonts w:hint="eastAsia"/>
              </w:rPr>
              <w:t>3.1.1</w:t>
            </w:r>
          </w:p>
        </w:tc>
        <w:tc>
          <w:tcPr>
            <w:tcW w:w="4801" w:type="dxa"/>
          </w:tcPr>
          <w:p w14:paraId="3EA10834" w14:textId="77777777" w:rsidR="004628A6" w:rsidRDefault="004628A6" w:rsidP="004628A6">
            <w:pPr>
              <w:pStyle w:val="TableParagraph"/>
              <w:spacing w:line="360" w:lineRule="exact"/>
              <w:ind w:left="103"/>
              <w:rPr>
                <w:rFonts w:ascii="宋体" w:eastAsia="宋体" w:hAnsi="宋体" w:cs="宋体"/>
                <w:sz w:val="24"/>
              </w:rPr>
            </w:pPr>
            <w:r>
              <w:rPr>
                <w:rFonts w:ascii="宋体" w:eastAsia="宋体" w:hAnsi="宋体" w:cs="宋体"/>
                <w:spacing w:val="-2"/>
                <w:sz w:val="24"/>
              </w:rPr>
              <w:t>实验室的设计充分考虑人员和物品可通过的便利性，实验室分区合理。</w:t>
            </w:r>
          </w:p>
        </w:tc>
        <w:tc>
          <w:tcPr>
            <w:tcW w:w="442" w:type="dxa"/>
          </w:tcPr>
          <w:p w14:paraId="42C47D12" w14:textId="77777777" w:rsidR="004628A6" w:rsidRDefault="004628A6" w:rsidP="004628A6"/>
        </w:tc>
        <w:tc>
          <w:tcPr>
            <w:tcW w:w="442" w:type="dxa"/>
          </w:tcPr>
          <w:p w14:paraId="06FEEEA3" w14:textId="77777777" w:rsidR="004628A6" w:rsidRDefault="004628A6" w:rsidP="004628A6"/>
        </w:tc>
        <w:tc>
          <w:tcPr>
            <w:tcW w:w="442" w:type="dxa"/>
          </w:tcPr>
          <w:p w14:paraId="7D15A78C" w14:textId="77777777" w:rsidR="004628A6" w:rsidRDefault="004628A6" w:rsidP="004628A6"/>
        </w:tc>
        <w:tc>
          <w:tcPr>
            <w:tcW w:w="2385" w:type="dxa"/>
          </w:tcPr>
          <w:p w14:paraId="42C998E0" w14:textId="77777777" w:rsidR="004628A6" w:rsidRDefault="004628A6" w:rsidP="004628A6"/>
        </w:tc>
        <w:tc>
          <w:tcPr>
            <w:tcW w:w="2593" w:type="dxa"/>
          </w:tcPr>
          <w:p w14:paraId="15DE9F59" w14:textId="77777777" w:rsidR="004628A6" w:rsidRDefault="004628A6" w:rsidP="004628A6"/>
        </w:tc>
        <w:tc>
          <w:tcPr>
            <w:tcW w:w="2724" w:type="dxa"/>
          </w:tcPr>
          <w:p w14:paraId="4AFA9C52" w14:textId="3421F5C7" w:rsidR="004628A6" w:rsidRDefault="004628A6" w:rsidP="004628A6"/>
        </w:tc>
      </w:tr>
      <w:tr w:rsidR="004628A6" w14:paraId="6AA0D332" w14:textId="77777777" w:rsidTr="004628A6">
        <w:trPr>
          <w:trHeight w:val="375"/>
        </w:trPr>
        <w:tc>
          <w:tcPr>
            <w:tcW w:w="0" w:type="auto"/>
            <w:vAlign w:val="center"/>
          </w:tcPr>
          <w:p w14:paraId="76D9401D" w14:textId="77777777" w:rsidR="004628A6" w:rsidRDefault="004628A6" w:rsidP="004628A6">
            <w:pPr>
              <w:jc w:val="center"/>
            </w:pPr>
            <w:r>
              <w:rPr>
                <w:rFonts w:hint="eastAsia"/>
              </w:rPr>
              <w:t>3.1.2</w:t>
            </w:r>
          </w:p>
        </w:tc>
        <w:tc>
          <w:tcPr>
            <w:tcW w:w="4801" w:type="dxa"/>
          </w:tcPr>
          <w:p w14:paraId="077D9106" w14:textId="77777777" w:rsidR="004628A6" w:rsidRDefault="004628A6" w:rsidP="004628A6">
            <w:pPr>
              <w:pStyle w:val="TableParagraph"/>
              <w:spacing w:line="361" w:lineRule="exact"/>
              <w:ind w:left="103"/>
              <w:rPr>
                <w:rFonts w:ascii="宋体" w:eastAsia="宋体" w:hAnsi="宋体" w:cs="宋体"/>
                <w:sz w:val="24"/>
              </w:rPr>
            </w:pPr>
            <w:r>
              <w:rPr>
                <w:rFonts w:ascii="宋体" w:eastAsia="宋体" w:hAnsi="宋体" w:cs="宋体"/>
                <w:spacing w:val="-1"/>
                <w:sz w:val="24"/>
              </w:rPr>
              <w:t>实</w:t>
            </w:r>
            <w:r>
              <w:rPr>
                <w:rFonts w:ascii="宋体" w:eastAsia="宋体" w:hAnsi="宋体" w:cs="宋体"/>
                <w:spacing w:val="-3"/>
                <w:sz w:val="24"/>
              </w:rPr>
              <w:t>验</w:t>
            </w:r>
            <w:r>
              <w:rPr>
                <w:rFonts w:ascii="宋体" w:eastAsia="宋体" w:hAnsi="宋体" w:cs="宋体"/>
                <w:spacing w:val="-1"/>
                <w:sz w:val="24"/>
              </w:rPr>
              <w:t>室内</w:t>
            </w:r>
            <w:r>
              <w:rPr>
                <w:rFonts w:ascii="宋体" w:eastAsia="宋体" w:hAnsi="宋体" w:cs="宋体"/>
                <w:spacing w:val="-3"/>
                <w:sz w:val="24"/>
              </w:rPr>
              <w:t>温</w:t>
            </w:r>
            <w:r>
              <w:rPr>
                <w:rFonts w:ascii="宋体" w:eastAsia="宋体" w:hAnsi="宋体" w:cs="宋体"/>
                <w:spacing w:val="-1"/>
                <w:sz w:val="24"/>
              </w:rPr>
              <w:t>度</w:t>
            </w:r>
            <w:r>
              <w:rPr>
                <w:rFonts w:ascii="宋体" w:eastAsia="宋体" w:hAnsi="宋体" w:cs="宋体"/>
                <w:spacing w:val="-27"/>
                <w:sz w:val="24"/>
              </w:rPr>
              <w:t>、</w:t>
            </w:r>
            <w:r>
              <w:rPr>
                <w:rFonts w:ascii="宋体" w:eastAsia="宋体" w:hAnsi="宋体" w:cs="宋体"/>
                <w:spacing w:val="-1"/>
                <w:sz w:val="24"/>
              </w:rPr>
              <w:t>湿度</w:t>
            </w:r>
            <w:r>
              <w:rPr>
                <w:rFonts w:ascii="宋体" w:eastAsia="宋体" w:hAnsi="宋体" w:cs="宋体"/>
                <w:spacing w:val="-27"/>
                <w:sz w:val="24"/>
              </w:rPr>
              <w:t>、</w:t>
            </w:r>
            <w:r>
              <w:rPr>
                <w:rFonts w:ascii="宋体" w:eastAsia="宋体" w:hAnsi="宋体" w:cs="宋体"/>
                <w:spacing w:val="-1"/>
                <w:sz w:val="24"/>
              </w:rPr>
              <w:t>照度</w:t>
            </w:r>
            <w:r>
              <w:rPr>
                <w:rFonts w:ascii="宋体" w:eastAsia="宋体" w:hAnsi="宋体" w:cs="宋体"/>
                <w:spacing w:val="-25"/>
                <w:sz w:val="24"/>
              </w:rPr>
              <w:t>、</w:t>
            </w:r>
            <w:r>
              <w:rPr>
                <w:rFonts w:ascii="宋体" w:eastAsia="宋体" w:hAnsi="宋体" w:cs="宋体"/>
                <w:spacing w:val="-1"/>
                <w:sz w:val="24"/>
              </w:rPr>
              <w:t>噪</w:t>
            </w:r>
            <w:r>
              <w:rPr>
                <w:rFonts w:ascii="宋体" w:eastAsia="宋体" w:hAnsi="宋体" w:cs="宋体"/>
                <w:spacing w:val="-3"/>
                <w:sz w:val="24"/>
              </w:rPr>
              <w:t>声</w:t>
            </w:r>
            <w:r>
              <w:rPr>
                <w:rFonts w:ascii="宋体" w:eastAsia="宋体" w:hAnsi="宋体" w:cs="宋体"/>
                <w:spacing w:val="-1"/>
                <w:sz w:val="24"/>
              </w:rPr>
              <w:t>和洁</w:t>
            </w:r>
            <w:r>
              <w:rPr>
                <w:rFonts w:ascii="宋体" w:eastAsia="宋体" w:hAnsi="宋体" w:cs="宋体"/>
                <w:spacing w:val="-3"/>
                <w:sz w:val="24"/>
              </w:rPr>
              <w:t>净</w:t>
            </w:r>
            <w:r>
              <w:rPr>
                <w:rFonts w:ascii="宋体" w:eastAsia="宋体" w:hAnsi="宋体" w:cs="宋体"/>
                <w:spacing w:val="-1"/>
                <w:sz w:val="24"/>
              </w:rPr>
              <w:t>度等</w:t>
            </w:r>
            <w:r>
              <w:rPr>
                <w:rFonts w:ascii="宋体" w:eastAsia="宋体" w:hAnsi="宋体" w:cs="宋体"/>
                <w:spacing w:val="-3"/>
                <w:sz w:val="24"/>
              </w:rPr>
              <w:t>室</w:t>
            </w:r>
            <w:r>
              <w:rPr>
                <w:rFonts w:ascii="宋体" w:eastAsia="宋体" w:hAnsi="宋体" w:cs="宋体"/>
                <w:spacing w:val="-1"/>
                <w:sz w:val="24"/>
              </w:rPr>
              <w:t>内环</w:t>
            </w:r>
            <w:r>
              <w:rPr>
                <w:rFonts w:ascii="宋体" w:eastAsia="宋体" w:hAnsi="宋体" w:cs="宋体"/>
                <w:spacing w:val="-3"/>
                <w:sz w:val="24"/>
              </w:rPr>
              <w:t>境</w:t>
            </w:r>
            <w:r>
              <w:rPr>
                <w:rFonts w:ascii="宋体" w:eastAsia="宋体" w:hAnsi="宋体" w:cs="宋体"/>
                <w:spacing w:val="-1"/>
                <w:sz w:val="24"/>
              </w:rPr>
              <w:t>参数符合</w:t>
            </w:r>
            <w:r>
              <w:rPr>
                <w:rFonts w:ascii="宋体" w:eastAsia="宋体" w:hAnsi="宋体" w:cs="宋体"/>
                <w:spacing w:val="-3"/>
                <w:sz w:val="24"/>
              </w:rPr>
              <w:t>工</w:t>
            </w:r>
            <w:r>
              <w:rPr>
                <w:rFonts w:ascii="宋体" w:eastAsia="宋体" w:hAnsi="宋体" w:cs="宋体"/>
                <w:spacing w:val="-1"/>
                <w:sz w:val="24"/>
              </w:rPr>
              <w:t>作要</w:t>
            </w:r>
            <w:r>
              <w:rPr>
                <w:rFonts w:ascii="宋体" w:eastAsia="宋体" w:hAnsi="宋体" w:cs="宋体"/>
                <w:sz w:val="24"/>
              </w:rPr>
              <w:t>求</w:t>
            </w:r>
            <w:r>
              <w:rPr>
                <w:rFonts w:ascii="宋体" w:eastAsia="宋体" w:hAnsi="宋体" w:cs="宋体" w:hint="eastAsia"/>
                <w:sz w:val="24"/>
              </w:rPr>
              <w:t>。</w:t>
            </w:r>
          </w:p>
        </w:tc>
        <w:tc>
          <w:tcPr>
            <w:tcW w:w="442" w:type="dxa"/>
          </w:tcPr>
          <w:p w14:paraId="773149A6" w14:textId="77777777" w:rsidR="004628A6" w:rsidRDefault="004628A6" w:rsidP="004628A6"/>
        </w:tc>
        <w:tc>
          <w:tcPr>
            <w:tcW w:w="442" w:type="dxa"/>
          </w:tcPr>
          <w:p w14:paraId="38E36788" w14:textId="77777777" w:rsidR="004628A6" w:rsidRDefault="004628A6" w:rsidP="004628A6"/>
        </w:tc>
        <w:tc>
          <w:tcPr>
            <w:tcW w:w="442" w:type="dxa"/>
          </w:tcPr>
          <w:p w14:paraId="07079A8F" w14:textId="77777777" w:rsidR="004628A6" w:rsidRDefault="004628A6" w:rsidP="004628A6"/>
        </w:tc>
        <w:tc>
          <w:tcPr>
            <w:tcW w:w="2385" w:type="dxa"/>
          </w:tcPr>
          <w:p w14:paraId="49C124BC" w14:textId="77777777" w:rsidR="004628A6" w:rsidRDefault="004628A6" w:rsidP="004628A6"/>
        </w:tc>
        <w:tc>
          <w:tcPr>
            <w:tcW w:w="2593" w:type="dxa"/>
          </w:tcPr>
          <w:p w14:paraId="4EFD7425" w14:textId="77777777" w:rsidR="004628A6" w:rsidRDefault="004628A6" w:rsidP="004628A6"/>
        </w:tc>
        <w:tc>
          <w:tcPr>
            <w:tcW w:w="2724" w:type="dxa"/>
          </w:tcPr>
          <w:p w14:paraId="11AB1066" w14:textId="69431EB2" w:rsidR="004628A6" w:rsidRDefault="004628A6" w:rsidP="004628A6"/>
        </w:tc>
      </w:tr>
      <w:tr w:rsidR="004628A6" w14:paraId="355209F7" w14:textId="77777777" w:rsidTr="004628A6">
        <w:trPr>
          <w:trHeight w:val="375"/>
        </w:trPr>
        <w:tc>
          <w:tcPr>
            <w:tcW w:w="0" w:type="auto"/>
            <w:vAlign w:val="center"/>
          </w:tcPr>
          <w:p w14:paraId="36D32392" w14:textId="77777777" w:rsidR="004628A6" w:rsidRDefault="004628A6" w:rsidP="004628A6">
            <w:pPr>
              <w:jc w:val="center"/>
            </w:pPr>
            <w:r>
              <w:rPr>
                <w:rFonts w:hint="eastAsia"/>
              </w:rPr>
              <w:t>3.1.3</w:t>
            </w:r>
          </w:p>
        </w:tc>
        <w:tc>
          <w:tcPr>
            <w:tcW w:w="4801" w:type="dxa"/>
          </w:tcPr>
          <w:p w14:paraId="5D085BEC" w14:textId="77777777" w:rsidR="004628A6" w:rsidRDefault="004628A6" w:rsidP="004628A6">
            <w:pPr>
              <w:pStyle w:val="TableParagraph"/>
              <w:spacing w:line="361" w:lineRule="exact"/>
              <w:ind w:left="103"/>
              <w:rPr>
                <w:rFonts w:ascii="宋体" w:eastAsia="宋体" w:hAnsi="宋体" w:cs="宋体"/>
                <w:sz w:val="24"/>
              </w:rPr>
            </w:pPr>
            <w:r>
              <w:rPr>
                <w:rFonts w:ascii="宋体" w:eastAsia="宋体" w:hAnsi="宋体" w:cs="宋体"/>
                <w:spacing w:val="-1"/>
                <w:sz w:val="24"/>
              </w:rPr>
              <w:t>需</w:t>
            </w:r>
            <w:r>
              <w:rPr>
                <w:rFonts w:ascii="宋体" w:eastAsia="宋体" w:hAnsi="宋体" w:cs="宋体"/>
                <w:spacing w:val="-3"/>
                <w:sz w:val="24"/>
              </w:rPr>
              <w:t>要</w:t>
            </w:r>
            <w:r>
              <w:rPr>
                <w:rFonts w:ascii="宋体" w:eastAsia="宋体" w:hAnsi="宋体" w:cs="宋体"/>
                <w:spacing w:val="-1"/>
                <w:sz w:val="24"/>
              </w:rPr>
              <w:t>时（</w:t>
            </w:r>
            <w:r>
              <w:rPr>
                <w:rFonts w:ascii="宋体" w:eastAsia="宋体" w:hAnsi="宋体" w:cs="宋体"/>
                <w:spacing w:val="-3"/>
                <w:sz w:val="24"/>
              </w:rPr>
              <w:t>如</w:t>
            </w:r>
            <w:r>
              <w:rPr>
                <w:rFonts w:ascii="宋体" w:eastAsia="宋体" w:hAnsi="宋体" w:cs="宋体"/>
                <w:spacing w:val="-1"/>
                <w:sz w:val="24"/>
              </w:rPr>
              <w:t>：正</w:t>
            </w:r>
            <w:r>
              <w:rPr>
                <w:rFonts w:ascii="宋体" w:eastAsia="宋体" w:hAnsi="宋体" w:cs="宋体"/>
                <w:spacing w:val="-3"/>
                <w:sz w:val="24"/>
              </w:rPr>
              <w:t>当</w:t>
            </w:r>
            <w:r>
              <w:rPr>
                <w:rFonts w:ascii="宋体" w:eastAsia="宋体" w:hAnsi="宋体" w:cs="宋体"/>
                <w:spacing w:val="-1"/>
                <w:sz w:val="24"/>
              </w:rPr>
              <w:t>操作</w:t>
            </w:r>
            <w:r>
              <w:rPr>
                <w:rFonts w:ascii="宋体" w:eastAsia="宋体" w:hAnsi="宋体" w:cs="宋体"/>
                <w:spacing w:val="-3"/>
                <w:sz w:val="24"/>
              </w:rPr>
              <w:t>危</w:t>
            </w:r>
            <w:r>
              <w:rPr>
                <w:rFonts w:ascii="宋体" w:eastAsia="宋体" w:hAnsi="宋体" w:cs="宋体"/>
                <w:spacing w:val="-1"/>
                <w:sz w:val="24"/>
              </w:rPr>
              <w:t>险材</w:t>
            </w:r>
            <w:r>
              <w:rPr>
                <w:rFonts w:ascii="宋体" w:eastAsia="宋体" w:hAnsi="宋体" w:cs="宋体"/>
                <w:spacing w:val="-3"/>
                <w:sz w:val="24"/>
              </w:rPr>
              <w:t>料</w:t>
            </w:r>
            <w:r>
              <w:rPr>
                <w:rFonts w:ascii="宋体" w:eastAsia="宋体" w:hAnsi="宋体" w:cs="宋体"/>
                <w:spacing w:val="-1"/>
                <w:sz w:val="24"/>
              </w:rPr>
              <w:t>时</w:t>
            </w:r>
            <w:r>
              <w:rPr>
                <w:rFonts w:ascii="宋体" w:eastAsia="宋体" w:hAnsi="宋体" w:cs="宋体"/>
                <w:spacing w:val="-142"/>
                <w:sz w:val="24"/>
              </w:rPr>
              <w:t>）</w:t>
            </w:r>
            <w:r>
              <w:rPr>
                <w:rFonts w:ascii="宋体" w:eastAsia="宋体" w:hAnsi="宋体" w:cs="宋体"/>
                <w:spacing w:val="-1"/>
                <w:sz w:val="24"/>
              </w:rPr>
              <w:t>，</w:t>
            </w:r>
            <w:r>
              <w:rPr>
                <w:rFonts w:ascii="宋体" w:eastAsia="宋体" w:hAnsi="宋体" w:cs="宋体"/>
                <w:spacing w:val="-3"/>
                <w:sz w:val="24"/>
              </w:rPr>
              <w:t>房</w:t>
            </w:r>
            <w:r>
              <w:rPr>
                <w:rFonts w:ascii="宋体" w:eastAsia="宋体" w:hAnsi="宋体" w:cs="宋体"/>
                <w:spacing w:val="-1"/>
                <w:sz w:val="24"/>
              </w:rPr>
              <w:t>间的</w:t>
            </w:r>
            <w:r>
              <w:rPr>
                <w:rFonts w:ascii="宋体" w:eastAsia="宋体" w:hAnsi="宋体" w:cs="宋体"/>
                <w:spacing w:val="-3"/>
                <w:sz w:val="24"/>
              </w:rPr>
              <w:lastRenderedPageBreak/>
              <w:t>入</w:t>
            </w:r>
            <w:r>
              <w:rPr>
                <w:rFonts w:ascii="宋体" w:eastAsia="宋体" w:hAnsi="宋体" w:cs="宋体"/>
                <w:spacing w:val="-1"/>
                <w:sz w:val="24"/>
              </w:rPr>
              <w:t>口</w:t>
            </w:r>
            <w:r>
              <w:rPr>
                <w:rFonts w:ascii="宋体" w:eastAsia="宋体" w:hAnsi="宋体" w:cs="宋体"/>
                <w:spacing w:val="-3"/>
                <w:sz w:val="24"/>
              </w:rPr>
              <w:t>有</w:t>
            </w:r>
            <w:r>
              <w:rPr>
                <w:rFonts w:ascii="宋体" w:eastAsia="宋体" w:hAnsi="宋体" w:cs="宋体"/>
                <w:spacing w:val="-1"/>
                <w:sz w:val="24"/>
              </w:rPr>
              <w:t>警示</w:t>
            </w:r>
            <w:r>
              <w:rPr>
                <w:rFonts w:ascii="宋体" w:eastAsia="宋体" w:hAnsi="宋体" w:cs="宋体"/>
                <w:spacing w:val="-3"/>
                <w:sz w:val="24"/>
              </w:rPr>
              <w:t>和</w:t>
            </w:r>
            <w:r>
              <w:rPr>
                <w:rFonts w:ascii="宋体" w:eastAsia="宋体" w:hAnsi="宋体" w:cs="宋体"/>
                <w:spacing w:val="-1"/>
                <w:sz w:val="24"/>
              </w:rPr>
              <w:t>进入</w:t>
            </w:r>
            <w:r>
              <w:rPr>
                <w:rFonts w:ascii="宋体" w:eastAsia="宋体" w:hAnsi="宋体" w:cs="宋体"/>
                <w:spacing w:val="-3"/>
                <w:sz w:val="24"/>
              </w:rPr>
              <w:t>限</w:t>
            </w:r>
            <w:r>
              <w:rPr>
                <w:rFonts w:ascii="宋体" w:eastAsia="宋体" w:hAnsi="宋体" w:cs="宋体"/>
                <w:spacing w:val="-1"/>
                <w:sz w:val="24"/>
              </w:rPr>
              <w:t>制</w:t>
            </w:r>
            <w:r>
              <w:rPr>
                <w:rFonts w:ascii="宋体" w:eastAsia="宋体" w:hAnsi="宋体" w:cs="宋体"/>
                <w:sz w:val="24"/>
              </w:rPr>
              <w:t>。</w:t>
            </w:r>
          </w:p>
        </w:tc>
        <w:tc>
          <w:tcPr>
            <w:tcW w:w="442" w:type="dxa"/>
          </w:tcPr>
          <w:p w14:paraId="24BB5C4E" w14:textId="77777777" w:rsidR="004628A6" w:rsidRDefault="004628A6" w:rsidP="004628A6"/>
        </w:tc>
        <w:tc>
          <w:tcPr>
            <w:tcW w:w="442" w:type="dxa"/>
          </w:tcPr>
          <w:p w14:paraId="42D0E192" w14:textId="77777777" w:rsidR="004628A6" w:rsidRDefault="004628A6" w:rsidP="004628A6"/>
        </w:tc>
        <w:tc>
          <w:tcPr>
            <w:tcW w:w="442" w:type="dxa"/>
          </w:tcPr>
          <w:p w14:paraId="626A7195" w14:textId="77777777" w:rsidR="004628A6" w:rsidRDefault="004628A6" w:rsidP="004628A6"/>
        </w:tc>
        <w:tc>
          <w:tcPr>
            <w:tcW w:w="2385" w:type="dxa"/>
          </w:tcPr>
          <w:p w14:paraId="28944F46" w14:textId="77777777" w:rsidR="004628A6" w:rsidRDefault="004628A6" w:rsidP="004628A6"/>
        </w:tc>
        <w:tc>
          <w:tcPr>
            <w:tcW w:w="2593" w:type="dxa"/>
          </w:tcPr>
          <w:p w14:paraId="035150CE" w14:textId="77777777" w:rsidR="004628A6" w:rsidRDefault="004628A6" w:rsidP="004628A6"/>
        </w:tc>
        <w:tc>
          <w:tcPr>
            <w:tcW w:w="2724" w:type="dxa"/>
          </w:tcPr>
          <w:p w14:paraId="5CB20AB8" w14:textId="615B36C7" w:rsidR="004628A6" w:rsidRDefault="004628A6" w:rsidP="004628A6"/>
        </w:tc>
      </w:tr>
      <w:tr w:rsidR="004628A6" w14:paraId="00041B39" w14:textId="77777777" w:rsidTr="004628A6">
        <w:trPr>
          <w:trHeight w:val="375"/>
        </w:trPr>
        <w:tc>
          <w:tcPr>
            <w:tcW w:w="0" w:type="auto"/>
            <w:vAlign w:val="center"/>
          </w:tcPr>
          <w:p w14:paraId="27550965" w14:textId="77777777" w:rsidR="004628A6" w:rsidRDefault="004628A6" w:rsidP="004628A6">
            <w:pPr>
              <w:jc w:val="center"/>
            </w:pPr>
            <w:r>
              <w:rPr>
                <w:rFonts w:hint="eastAsia"/>
              </w:rPr>
              <w:lastRenderedPageBreak/>
              <w:t>3.1.4</w:t>
            </w:r>
          </w:p>
        </w:tc>
        <w:tc>
          <w:tcPr>
            <w:tcW w:w="4801" w:type="dxa"/>
          </w:tcPr>
          <w:p w14:paraId="0456382B" w14:textId="77777777" w:rsidR="004628A6" w:rsidRDefault="004628A6" w:rsidP="004628A6">
            <w:pPr>
              <w:pStyle w:val="TableParagraph"/>
              <w:spacing w:line="361" w:lineRule="exact"/>
              <w:ind w:left="103"/>
              <w:rPr>
                <w:rFonts w:ascii="宋体" w:eastAsia="宋体" w:hAnsi="宋体" w:cs="宋体"/>
                <w:sz w:val="24"/>
              </w:rPr>
            </w:pPr>
            <w:r>
              <w:rPr>
                <w:rFonts w:ascii="宋体" w:eastAsia="宋体" w:hAnsi="宋体" w:cs="宋体"/>
                <w:spacing w:val="-2"/>
                <w:sz w:val="24"/>
              </w:rPr>
              <w:t>房间的门根据需要安装门锁，门锁应便于内部快速打开。</w:t>
            </w:r>
          </w:p>
        </w:tc>
        <w:tc>
          <w:tcPr>
            <w:tcW w:w="442" w:type="dxa"/>
          </w:tcPr>
          <w:p w14:paraId="7AB5803E" w14:textId="77777777" w:rsidR="004628A6" w:rsidRDefault="004628A6" w:rsidP="004628A6"/>
        </w:tc>
        <w:tc>
          <w:tcPr>
            <w:tcW w:w="442" w:type="dxa"/>
          </w:tcPr>
          <w:p w14:paraId="2005B453" w14:textId="77777777" w:rsidR="004628A6" w:rsidRDefault="004628A6" w:rsidP="004628A6"/>
        </w:tc>
        <w:tc>
          <w:tcPr>
            <w:tcW w:w="442" w:type="dxa"/>
          </w:tcPr>
          <w:p w14:paraId="15E399EA" w14:textId="77777777" w:rsidR="004628A6" w:rsidRDefault="004628A6" w:rsidP="004628A6"/>
        </w:tc>
        <w:tc>
          <w:tcPr>
            <w:tcW w:w="2385" w:type="dxa"/>
          </w:tcPr>
          <w:p w14:paraId="57945D9A" w14:textId="77777777" w:rsidR="004628A6" w:rsidRDefault="004628A6" w:rsidP="004628A6"/>
        </w:tc>
        <w:tc>
          <w:tcPr>
            <w:tcW w:w="2593" w:type="dxa"/>
          </w:tcPr>
          <w:p w14:paraId="6563E18F" w14:textId="77777777" w:rsidR="004628A6" w:rsidRDefault="004628A6" w:rsidP="004628A6"/>
        </w:tc>
        <w:tc>
          <w:tcPr>
            <w:tcW w:w="2724" w:type="dxa"/>
          </w:tcPr>
          <w:p w14:paraId="71D7D49A" w14:textId="1128CD97" w:rsidR="004628A6" w:rsidRDefault="004628A6" w:rsidP="004628A6"/>
        </w:tc>
      </w:tr>
      <w:tr w:rsidR="004628A6" w14:paraId="206DA419" w14:textId="77777777" w:rsidTr="004628A6">
        <w:trPr>
          <w:trHeight w:val="375"/>
        </w:trPr>
        <w:tc>
          <w:tcPr>
            <w:tcW w:w="0" w:type="auto"/>
            <w:vAlign w:val="center"/>
          </w:tcPr>
          <w:p w14:paraId="3895162D" w14:textId="77777777" w:rsidR="004628A6" w:rsidRDefault="004628A6" w:rsidP="004628A6">
            <w:pPr>
              <w:jc w:val="center"/>
            </w:pPr>
            <w:r>
              <w:rPr>
                <w:rFonts w:hint="eastAsia"/>
              </w:rPr>
              <w:t>3.1.5</w:t>
            </w:r>
          </w:p>
        </w:tc>
        <w:tc>
          <w:tcPr>
            <w:tcW w:w="4801" w:type="dxa"/>
          </w:tcPr>
          <w:p w14:paraId="4A80863A" w14:textId="77777777" w:rsidR="004628A6" w:rsidRDefault="004628A6" w:rsidP="004628A6">
            <w:pPr>
              <w:pStyle w:val="TableParagraph"/>
              <w:spacing w:line="362" w:lineRule="exact"/>
              <w:ind w:left="103"/>
              <w:rPr>
                <w:rFonts w:ascii="宋体" w:eastAsia="宋体" w:hAnsi="宋体" w:cs="宋体"/>
                <w:sz w:val="24"/>
              </w:rPr>
            </w:pPr>
            <w:r>
              <w:rPr>
                <w:rFonts w:ascii="宋体" w:eastAsia="宋体" w:hAnsi="宋体" w:cs="宋体" w:hint="eastAsia"/>
                <w:spacing w:val="-2"/>
                <w:sz w:val="24"/>
              </w:rPr>
              <w:t>已制定</w:t>
            </w:r>
            <w:r>
              <w:rPr>
                <w:rFonts w:ascii="宋体" w:eastAsia="宋体" w:hAnsi="宋体" w:cs="宋体"/>
                <w:spacing w:val="-2"/>
                <w:sz w:val="24"/>
              </w:rPr>
              <w:t>紧急撤离路线，紧急出口处有明显的标识。</w:t>
            </w:r>
          </w:p>
        </w:tc>
        <w:tc>
          <w:tcPr>
            <w:tcW w:w="442" w:type="dxa"/>
          </w:tcPr>
          <w:p w14:paraId="3FAA4A85" w14:textId="77777777" w:rsidR="004628A6" w:rsidRDefault="004628A6" w:rsidP="004628A6"/>
        </w:tc>
        <w:tc>
          <w:tcPr>
            <w:tcW w:w="442" w:type="dxa"/>
          </w:tcPr>
          <w:p w14:paraId="02F995EE" w14:textId="77777777" w:rsidR="004628A6" w:rsidRDefault="004628A6" w:rsidP="004628A6"/>
        </w:tc>
        <w:tc>
          <w:tcPr>
            <w:tcW w:w="442" w:type="dxa"/>
          </w:tcPr>
          <w:p w14:paraId="3BF9751F" w14:textId="77777777" w:rsidR="004628A6" w:rsidRDefault="004628A6" w:rsidP="004628A6"/>
        </w:tc>
        <w:tc>
          <w:tcPr>
            <w:tcW w:w="2385" w:type="dxa"/>
          </w:tcPr>
          <w:p w14:paraId="6C0EFFCD" w14:textId="77777777" w:rsidR="004628A6" w:rsidRDefault="004628A6" w:rsidP="004628A6"/>
        </w:tc>
        <w:tc>
          <w:tcPr>
            <w:tcW w:w="2593" w:type="dxa"/>
          </w:tcPr>
          <w:p w14:paraId="6275AF1E" w14:textId="77777777" w:rsidR="004628A6" w:rsidRDefault="004628A6" w:rsidP="004628A6"/>
        </w:tc>
        <w:tc>
          <w:tcPr>
            <w:tcW w:w="2724" w:type="dxa"/>
          </w:tcPr>
          <w:p w14:paraId="16784EA4" w14:textId="062C0984" w:rsidR="004628A6" w:rsidRDefault="004628A6" w:rsidP="004628A6"/>
        </w:tc>
      </w:tr>
      <w:tr w:rsidR="004628A6" w14:paraId="10C50B6E" w14:textId="77777777" w:rsidTr="004628A6">
        <w:trPr>
          <w:trHeight w:val="375"/>
        </w:trPr>
        <w:tc>
          <w:tcPr>
            <w:tcW w:w="0" w:type="auto"/>
            <w:vAlign w:val="center"/>
          </w:tcPr>
          <w:p w14:paraId="293D279A" w14:textId="77777777" w:rsidR="004628A6" w:rsidRDefault="004628A6" w:rsidP="004628A6">
            <w:pPr>
              <w:jc w:val="center"/>
            </w:pPr>
            <w:r>
              <w:rPr>
                <w:rFonts w:hint="eastAsia"/>
              </w:rPr>
              <w:t>3.1.6</w:t>
            </w:r>
          </w:p>
        </w:tc>
        <w:tc>
          <w:tcPr>
            <w:tcW w:w="4801" w:type="dxa"/>
          </w:tcPr>
          <w:p w14:paraId="2A251497" w14:textId="77777777" w:rsidR="004628A6" w:rsidRDefault="004628A6" w:rsidP="004628A6">
            <w:pPr>
              <w:pStyle w:val="TableParagraph"/>
              <w:spacing w:line="262" w:lineRule="auto"/>
              <w:ind w:left="103" w:right="169"/>
              <w:rPr>
                <w:rFonts w:ascii="宋体" w:eastAsia="宋体" w:hAnsi="宋体" w:cs="宋体"/>
                <w:sz w:val="24"/>
              </w:rPr>
            </w:pPr>
            <w:r>
              <w:rPr>
                <w:rFonts w:ascii="宋体" w:eastAsia="宋体" w:hAnsi="宋体" w:cs="宋体"/>
                <w:spacing w:val="-2"/>
                <w:sz w:val="24"/>
              </w:rPr>
              <w:t>根据房间或实验间在用、停用、消毒、维护等不同状态时的需要，</w:t>
            </w:r>
            <w:r>
              <w:rPr>
                <w:rFonts w:ascii="宋体" w:eastAsia="宋体" w:hAnsi="宋体" w:cs="宋体"/>
                <w:spacing w:val="25"/>
                <w:sz w:val="24"/>
              </w:rPr>
              <w:t xml:space="preserve"> </w:t>
            </w:r>
            <w:r>
              <w:rPr>
                <w:rFonts w:ascii="宋体" w:eastAsia="宋体" w:hAnsi="宋体" w:cs="宋体"/>
                <w:spacing w:val="-2"/>
                <w:sz w:val="24"/>
              </w:rPr>
              <w:t>采取适当的警示和进入限制措施，如警示牌、警示灯、警示线、门禁等。</w:t>
            </w:r>
          </w:p>
        </w:tc>
        <w:tc>
          <w:tcPr>
            <w:tcW w:w="442" w:type="dxa"/>
          </w:tcPr>
          <w:p w14:paraId="6B93AFEE" w14:textId="77777777" w:rsidR="004628A6" w:rsidRDefault="004628A6" w:rsidP="004628A6"/>
        </w:tc>
        <w:tc>
          <w:tcPr>
            <w:tcW w:w="442" w:type="dxa"/>
          </w:tcPr>
          <w:p w14:paraId="1BD13DD1" w14:textId="77777777" w:rsidR="004628A6" w:rsidRDefault="004628A6" w:rsidP="004628A6"/>
        </w:tc>
        <w:tc>
          <w:tcPr>
            <w:tcW w:w="442" w:type="dxa"/>
          </w:tcPr>
          <w:p w14:paraId="453D343F" w14:textId="77777777" w:rsidR="004628A6" w:rsidRDefault="004628A6" w:rsidP="004628A6"/>
        </w:tc>
        <w:tc>
          <w:tcPr>
            <w:tcW w:w="2385" w:type="dxa"/>
          </w:tcPr>
          <w:p w14:paraId="580A2D00" w14:textId="77777777" w:rsidR="004628A6" w:rsidRDefault="004628A6" w:rsidP="004628A6"/>
        </w:tc>
        <w:tc>
          <w:tcPr>
            <w:tcW w:w="2593" w:type="dxa"/>
          </w:tcPr>
          <w:p w14:paraId="0718CF63" w14:textId="77777777" w:rsidR="004628A6" w:rsidRDefault="004628A6" w:rsidP="004628A6"/>
        </w:tc>
        <w:tc>
          <w:tcPr>
            <w:tcW w:w="2724" w:type="dxa"/>
          </w:tcPr>
          <w:p w14:paraId="196D4A38" w14:textId="622D8373" w:rsidR="004628A6" w:rsidRDefault="004628A6" w:rsidP="004628A6"/>
        </w:tc>
      </w:tr>
      <w:tr w:rsidR="004628A6" w14:paraId="40446DE0" w14:textId="77777777" w:rsidTr="004628A6">
        <w:trPr>
          <w:trHeight w:val="375"/>
        </w:trPr>
        <w:tc>
          <w:tcPr>
            <w:tcW w:w="0" w:type="auto"/>
            <w:vAlign w:val="center"/>
          </w:tcPr>
          <w:p w14:paraId="72544091" w14:textId="77777777" w:rsidR="004628A6" w:rsidRDefault="004628A6" w:rsidP="004628A6">
            <w:pPr>
              <w:jc w:val="center"/>
            </w:pPr>
            <w:r>
              <w:rPr>
                <w:rFonts w:hint="eastAsia"/>
              </w:rPr>
              <w:t>3.1.7</w:t>
            </w:r>
          </w:p>
        </w:tc>
        <w:tc>
          <w:tcPr>
            <w:tcW w:w="4801" w:type="dxa"/>
          </w:tcPr>
          <w:p w14:paraId="253DF110" w14:textId="77777777" w:rsidR="004628A6" w:rsidRDefault="004628A6" w:rsidP="004628A6">
            <w:pPr>
              <w:pStyle w:val="TableParagraph"/>
              <w:spacing w:line="360" w:lineRule="exact"/>
              <w:ind w:left="103"/>
              <w:rPr>
                <w:rFonts w:ascii="宋体" w:eastAsia="宋体" w:hAnsi="宋体" w:cs="宋体"/>
                <w:sz w:val="24"/>
              </w:rPr>
            </w:pPr>
            <w:r>
              <w:rPr>
                <w:rFonts w:ascii="宋体" w:eastAsia="宋体" w:hAnsi="宋体" w:cs="宋体"/>
                <w:spacing w:val="-2"/>
                <w:sz w:val="24"/>
              </w:rPr>
              <w:t>有防止节肢动物和啮齿动物进入的措施。</w:t>
            </w:r>
          </w:p>
        </w:tc>
        <w:tc>
          <w:tcPr>
            <w:tcW w:w="442" w:type="dxa"/>
          </w:tcPr>
          <w:p w14:paraId="5455CC5A" w14:textId="77777777" w:rsidR="004628A6" w:rsidRDefault="004628A6" w:rsidP="004628A6"/>
        </w:tc>
        <w:tc>
          <w:tcPr>
            <w:tcW w:w="442" w:type="dxa"/>
          </w:tcPr>
          <w:p w14:paraId="7A8D74DB" w14:textId="77777777" w:rsidR="004628A6" w:rsidRDefault="004628A6" w:rsidP="004628A6"/>
        </w:tc>
        <w:tc>
          <w:tcPr>
            <w:tcW w:w="442" w:type="dxa"/>
          </w:tcPr>
          <w:p w14:paraId="1FC8DF6F" w14:textId="77777777" w:rsidR="004628A6" w:rsidRDefault="004628A6" w:rsidP="004628A6"/>
        </w:tc>
        <w:tc>
          <w:tcPr>
            <w:tcW w:w="2385" w:type="dxa"/>
          </w:tcPr>
          <w:p w14:paraId="7830721F" w14:textId="77777777" w:rsidR="004628A6" w:rsidRDefault="004628A6" w:rsidP="004628A6"/>
        </w:tc>
        <w:tc>
          <w:tcPr>
            <w:tcW w:w="2593" w:type="dxa"/>
          </w:tcPr>
          <w:p w14:paraId="152E8B59" w14:textId="77777777" w:rsidR="004628A6" w:rsidRDefault="004628A6" w:rsidP="004628A6"/>
        </w:tc>
        <w:tc>
          <w:tcPr>
            <w:tcW w:w="2724" w:type="dxa"/>
          </w:tcPr>
          <w:p w14:paraId="7597166E" w14:textId="38B50FDE" w:rsidR="004628A6" w:rsidRDefault="004628A6" w:rsidP="004628A6"/>
        </w:tc>
      </w:tr>
      <w:tr w:rsidR="004628A6" w14:paraId="10F57710" w14:textId="1B850367" w:rsidTr="00C83747">
        <w:trPr>
          <w:trHeight w:val="375"/>
        </w:trPr>
        <w:tc>
          <w:tcPr>
            <w:tcW w:w="0" w:type="auto"/>
            <w:vAlign w:val="center"/>
          </w:tcPr>
          <w:p w14:paraId="1C380437" w14:textId="77777777" w:rsidR="004628A6" w:rsidRDefault="004628A6" w:rsidP="004628A6">
            <w:pPr>
              <w:jc w:val="center"/>
            </w:pPr>
            <w:r>
              <w:rPr>
                <w:rFonts w:hint="eastAsia"/>
              </w:rPr>
              <w:t>3.2</w:t>
            </w:r>
          </w:p>
        </w:tc>
        <w:tc>
          <w:tcPr>
            <w:tcW w:w="13829" w:type="dxa"/>
            <w:gridSpan w:val="7"/>
            <w:vAlign w:val="center"/>
          </w:tcPr>
          <w:p w14:paraId="58E040C9" w14:textId="6BE78286" w:rsidR="004628A6" w:rsidRDefault="002F54D2" w:rsidP="004628A6">
            <w:r>
              <w:rPr>
                <w:rFonts w:asciiTheme="minorEastAsia" w:hAnsiTheme="minorEastAsia" w:cs="Times New Roman" w:hint="eastAsia"/>
                <w:b/>
                <w:bCs/>
                <w:spacing w:val="-1"/>
                <w:sz w:val="24"/>
              </w:rPr>
              <w:t>生物安全一级</w:t>
            </w:r>
            <w:r w:rsidR="004628A6">
              <w:rPr>
                <w:rFonts w:ascii="宋体" w:eastAsia="宋体" w:hAnsi="宋体" w:cs="宋体"/>
                <w:b/>
                <w:bCs/>
                <w:spacing w:val="-2"/>
                <w:sz w:val="24"/>
              </w:rPr>
              <w:t>实验室</w:t>
            </w:r>
          </w:p>
        </w:tc>
      </w:tr>
      <w:tr w:rsidR="004628A6" w14:paraId="6C19A360" w14:textId="77777777" w:rsidTr="004628A6">
        <w:trPr>
          <w:trHeight w:val="375"/>
        </w:trPr>
        <w:tc>
          <w:tcPr>
            <w:tcW w:w="0" w:type="auto"/>
            <w:vAlign w:val="center"/>
          </w:tcPr>
          <w:p w14:paraId="33E548AD" w14:textId="77777777" w:rsidR="004628A6" w:rsidRDefault="004628A6" w:rsidP="004628A6">
            <w:pPr>
              <w:jc w:val="center"/>
            </w:pPr>
            <w:r>
              <w:rPr>
                <w:rFonts w:hint="eastAsia"/>
              </w:rPr>
              <w:t>3.2.1</w:t>
            </w:r>
          </w:p>
        </w:tc>
        <w:tc>
          <w:tcPr>
            <w:tcW w:w="4801" w:type="dxa"/>
          </w:tcPr>
          <w:p w14:paraId="7E21E099" w14:textId="77777777" w:rsidR="004628A6" w:rsidRDefault="004628A6" w:rsidP="004628A6">
            <w:pPr>
              <w:pStyle w:val="TableParagraph"/>
              <w:spacing w:line="361" w:lineRule="exact"/>
              <w:ind w:left="103"/>
              <w:rPr>
                <w:rFonts w:ascii="宋体" w:eastAsia="宋体" w:hAnsi="宋体" w:cs="宋体"/>
                <w:sz w:val="24"/>
              </w:rPr>
            </w:pPr>
            <w:r>
              <w:rPr>
                <w:rFonts w:ascii="宋体" w:eastAsia="宋体" w:hAnsi="宋体" w:cs="宋体"/>
                <w:spacing w:val="-2"/>
                <w:sz w:val="24"/>
              </w:rPr>
              <w:t>实验室的工作区外有存放外衣和私人物品的设施，个人服装与实验室工作服分开放置。</w:t>
            </w:r>
          </w:p>
        </w:tc>
        <w:tc>
          <w:tcPr>
            <w:tcW w:w="442" w:type="dxa"/>
          </w:tcPr>
          <w:p w14:paraId="74B23FEB" w14:textId="77777777" w:rsidR="004628A6" w:rsidRDefault="004628A6" w:rsidP="004628A6"/>
        </w:tc>
        <w:tc>
          <w:tcPr>
            <w:tcW w:w="442" w:type="dxa"/>
          </w:tcPr>
          <w:p w14:paraId="754B21C3" w14:textId="77777777" w:rsidR="004628A6" w:rsidRDefault="004628A6" w:rsidP="004628A6"/>
        </w:tc>
        <w:tc>
          <w:tcPr>
            <w:tcW w:w="442" w:type="dxa"/>
          </w:tcPr>
          <w:p w14:paraId="5E5B3EBB" w14:textId="77777777" w:rsidR="004628A6" w:rsidRDefault="004628A6" w:rsidP="004628A6"/>
        </w:tc>
        <w:tc>
          <w:tcPr>
            <w:tcW w:w="2385" w:type="dxa"/>
          </w:tcPr>
          <w:p w14:paraId="6D8286BD" w14:textId="77777777" w:rsidR="004628A6" w:rsidRDefault="004628A6" w:rsidP="004628A6"/>
        </w:tc>
        <w:tc>
          <w:tcPr>
            <w:tcW w:w="2593" w:type="dxa"/>
          </w:tcPr>
          <w:p w14:paraId="5430CDF8" w14:textId="77777777" w:rsidR="004628A6" w:rsidRDefault="004628A6" w:rsidP="004628A6"/>
        </w:tc>
        <w:tc>
          <w:tcPr>
            <w:tcW w:w="2724" w:type="dxa"/>
          </w:tcPr>
          <w:p w14:paraId="4377F5B3" w14:textId="52DBC566" w:rsidR="004628A6" w:rsidRDefault="004628A6" w:rsidP="004628A6"/>
        </w:tc>
      </w:tr>
      <w:tr w:rsidR="004628A6" w14:paraId="0B42AAA4" w14:textId="77777777" w:rsidTr="004628A6">
        <w:trPr>
          <w:trHeight w:val="375"/>
        </w:trPr>
        <w:tc>
          <w:tcPr>
            <w:tcW w:w="0" w:type="auto"/>
            <w:vAlign w:val="center"/>
          </w:tcPr>
          <w:p w14:paraId="2E9D816D" w14:textId="77777777" w:rsidR="004628A6" w:rsidRDefault="004628A6" w:rsidP="004628A6">
            <w:pPr>
              <w:jc w:val="center"/>
            </w:pPr>
            <w:r>
              <w:rPr>
                <w:rFonts w:hint="eastAsia"/>
              </w:rPr>
              <w:t>3.2.2</w:t>
            </w:r>
          </w:p>
        </w:tc>
        <w:tc>
          <w:tcPr>
            <w:tcW w:w="4801" w:type="dxa"/>
          </w:tcPr>
          <w:p w14:paraId="6B7B0DA2" w14:textId="77777777" w:rsidR="004628A6" w:rsidRDefault="004628A6" w:rsidP="004628A6">
            <w:pPr>
              <w:pStyle w:val="TableParagraph"/>
              <w:spacing w:line="260" w:lineRule="auto"/>
              <w:ind w:left="103" w:right="169"/>
              <w:rPr>
                <w:rFonts w:ascii="宋体" w:eastAsia="宋体" w:hAnsi="宋体" w:cs="宋体"/>
                <w:sz w:val="24"/>
              </w:rPr>
            </w:pPr>
            <w:r>
              <w:rPr>
                <w:rFonts w:ascii="宋体" w:eastAsia="宋体" w:hAnsi="宋体" w:cs="宋体"/>
                <w:spacing w:val="-2"/>
                <w:sz w:val="24"/>
              </w:rPr>
              <w:t>设</w:t>
            </w:r>
            <w:r>
              <w:rPr>
                <w:rFonts w:ascii="宋体" w:eastAsia="宋体" w:hAnsi="宋体" w:cs="宋体" w:hint="eastAsia"/>
                <w:spacing w:val="-2"/>
                <w:sz w:val="24"/>
              </w:rPr>
              <w:t>置</w:t>
            </w:r>
            <w:r>
              <w:rPr>
                <w:rFonts w:ascii="宋体" w:eastAsia="宋体" w:hAnsi="宋体" w:cs="宋体"/>
                <w:spacing w:val="-2"/>
                <w:sz w:val="24"/>
              </w:rPr>
              <w:t>洗手池，水龙头开关宜为非手动式，</w:t>
            </w:r>
            <w:proofErr w:type="gramStart"/>
            <w:r>
              <w:rPr>
                <w:rFonts w:ascii="宋体" w:eastAsia="宋体" w:hAnsi="宋体" w:cs="宋体"/>
                <w:spacing w:val="-2"/>
                <w:sz w:val="24"/>
              </w:rPr>
              <w:t>宜设置</w:t>
            </w:r>
            <w:proofErr w:type="gramEnd"/>
            <w:r>
              <w:rPr>
                <w:rFonts w:ascii="宋体" w:eastAsia="宋体" w:hAnsi="宋体" w:cs="宋体"/>
                <w:spacing w:val="-2"/>
                <w:sz w:val="24"/>
              </w:rPr>
              <w:t>在靠近出口处。</w:t>
            </w:r>
          </w:p>
        </w:tc>
        <w:tc>
          <w:tcPr>
            <w:tcW w:w="442" w:type="dxa"/>
          </w:tcPr>
          <w:p w14:paraId="6AC6F44A" w14:textId="77777777" w:rsidR="004628A6" w:rsidRDefault="004628A6" w:rsidP="004628A6"/>
        </w:tc>
        <w:tc>
          <w:tcPr>
            <w:tcW w:w="442" w:type="dxa"/>
          </w:tcPr>
          <w:p w14:paraId="6D969F36" w14:textId="77777777" w:rsidR="004628A6" w:rsidRDefault="004628A6" w:rsidP="004628A6"/>
        </w:tc>
        <w:tc>
          <w:tcPr>
            <w:tcW w:w="442" w:type="dxa"/>
          </w:tcPr>
          <w:p w14:paraId="4666BCD9" w14:textId="77777777" w:rsidR="004628A6" w:rsidRDefault="004628A6" w:rsidP="004628A6"/>
        </w:tc>
        <w:tc>
          <w:tcPr>
            <w:tcW w:w="2385" w:type="dxa"/>
          </w:tcPr>
          <w:p w14:paraId="6E67AFC3" w14:textId="77777777" w:rsidR="004628A6" w:rsidRDefault="004628A6" w:rsidP="004628A6"/>
        </w:tc>
        <w:tc>
          <w:tcPr>
            <w:tcW w:w="2593" w:type="dxa"/>
          </w:tcPr>
          <w:p w14:paraId="2A7F9974" w14:textId="77777777" w:rsidR="004628A6" w:rsidRDefault="004628A6" w:rsidP="004628A6"/>
        </w:tc>
        <w:tc>
          <w:tcPr>
            <w:tcW w:w="2724" w:type="dxa"/>
          </w:tcPr>
          <w:p w14:paraId="1ACED15D" w14:textId="5680E936" w:rsidR="004628A6" w:rsidRDefault="004628A6" w:rsidP="004628A6"/>
        </w:tc>
      </w:tr>
      <w:tr w:rsidR="004628A6" w14:paraId="70A6FF65" w14:textId="77777777" w:rsidTr="004628A6">
        <w:trPr>
          <w:trHeight w:val="375"/>
        </w:trPr>
        <w:tc>
          <w:tcPr>
            <w:tcW w:w="0" w:type="auto"/>
            <w:vAlign w:val="center"/>
          </w:tcPr>
          <w:p w14:paraId="1798FE7E" w14:textId="77777777" w:rsidR="004628A6" w:rsidRDefault="004628A6" w:rsidP="004628A6">
            <w:pPr>
              <w:jc w:val="center"/>
            </w:pPr>
            <w:r>
              <w:rPr>
                <w:rFonts w:hint="eastAsia"/>
              </w:rPr>
              <w:t>3.2.3</w:t>
            </w:r>
          </w:p>
        </w:tc>
        <w:tc>
          <w:tcPr>
            <w:tcW w:w="4801" w:type="dxa"/>
          </w:tcPr>
          <w:p w14:paraId="6367E1FE" w14:textId="77777777" w:rsidR="004628A6" w:rsidRDefault="004628A6" w:rsidP="004628A6">
            <w:pPr>
              <w:pStyle w:val="TableParagraph"/>
              <w:spacing w:line="360" w:lineRule="exact"/>
              <w:ind w:left="103"/>
              <w:rPr>
                <w:rFonts w:ascii="宋体" w:eastAsia="宋体" w:hAnsi="宋体" w:cs="宋体"/>
                <w:sz w:val="24"/>
              </w:rPr>
            </w:pPr>
            <w:r>
              <w:rPr>
                <w:rFonts w:ascii="宋体" w:eastAsia="宋体" w:hAnsi="宋体" w:cs="宋体"/>
                <w:spacing w:val="-1"/>
                <w:sz w:val="24"/>
              </w:rPr>
              <w:t>实</w:t>
            </w:r>
            <w:r>
              <w:rPr>
                <w:rFonts w:ascii="宋体" w:eastAsia="宋体" w:hAnsi="宋体" w:cs="宋体"/>
                <w:spacing w:val="-3"/>
                <w:sz w:val="24"/>
              </w:rPr>
              <w:t>验</w:t>
            </w:r>
            <w:r>
              <w:rPr>
                <w:rFonts w:ascii="宋体" w:eastAsia="宋体" w:hAnsi="宋体" w:cs="宋体"/>
                <w:spacing w:val="-1"/>
                <w:sz w:val="24"/>
              </w:rPr>
              <w:t>室涉</w:t>
            </w:r>
            <w:r>
              <w:rPr>
                <w:rFonts w:ascii="宋体" w:eastAsia="宋体" w:hAnsi="宋体" w:cs="宋体"/>
                <w:spacing w:val="-3"/>
                <w:sz w:val="24"/>
              </w:rPr>
              <w:t>及</w:t>
            </w:r>
            <w:r>
              <w:rPr>
                <w:rFonts w:ascii="宋体" w:eastAsia="宋体" w:hAnsi="宋体" w:cs="宋体"/>
                <w:spacing w:val="-1"/>
                <w:sz w:val="24"/>
              </w:rPr>
              <w:t>刺激</w:t>
            </w:r>
            <w:r>
              <w:rPr>
                <w:rFonts w:ascii="宋体" w:eastAsia="宋体" w:hAnsi="宋体" w:cs="宋体"/>
                <w:spacing w:val="-3"/>
                <w:sz w:val="24"/>
              </w:rPr>
              <w:t>性</w:t>
            </w:r>
            <w:r>
              <w:rPr>
                <w:rFonts w:ascii="宋体" w:eastAsia="宋体" w:hAnsi="宋体" w:cs="宋体"/>
                <w:spacing w:val="-1"/>
                <w:sz w:val="24"/>
              </w:rPr>
              <w:t>或腐</w:t>
            </w:r>
            <w:r>
              <w:rPr>
                <w:rFonts w:ascii="宋体" w:eastAsia="宋体" w:hAnsi="宋体" w:cs="宋体"/>
                <w:spacing w:val="-3"/>
                <w:sz w:val="24"/>
              </w:rPr>
              <w:t>蚀</w:t>
            </w:r>
            <w:r>
              <w:rPr>
                <w:rFonts w:ascii="宋体" w:eastAsia="宋体" w:hAnsi="宋体" w:cs="宋体"/>
                <w:spacing w:val="-1"/>
                <w:sz w:val="24"/>
              </w:rPr>
              <w:t>性物</w:t>
            </w:r>
            <w:r>
              <w:rPr>
                <w:rFonts w:ascii="宋体" w:eastAsia="宋体" w:hAnsi="宋体" w:cs="宋体"/>
                <w:spacing w:val="-3"/>
                <w:sz w:val="24"/>
              </w:rPr>
              <w:t>质</w:t>
            </w:r>
            <w:r>
              <w:rPr>
                <w:rFonts w:ascii="宋体" w:eastAsia="宋体" w:hAnsi="宋体" w:cs="宋体"/>
                <w:spacing w:val="-1"/>
                <w:sz w:val="24"/>
              </w:rPr>
              <w:t>的操</w:t>
            </w:r>
            <w:r>
              <w:rPr>
                <w:rFonts w:ascii="宋体" w:eastAsia="宋体" w:hAnsi="宋体" w:cs="宋体"/>
                <w:spacing w:val="-3"/>
                <w:sz w:val="24"/>
              </w:rPr>
              <w:t>作</w:t>
            </w:r>
            <w:r>
              <w:rPr>
                <w:rFonts w:ascii="宋体" w:eastAsia="宋体" w:hAnsi="宋体" w:cs="宋体"/>
                <w:spacing w:val="-41"/>
                <w:sz w:val="24"/>
              </w:rPr>
              <w:t>，</w:t>
            </w:r>
            <w:r>
              <w:rPr>
                <w:rFonts w:ascii="宋体" w:eastAsia="宋体" w:hAnsi="宋体" w:cs="宋体"/>
                <w:spacing w:val="-1"/>
                <w:sz w:val="24"/>
              </w:rPr>
              <w:t>应</w:t>
            </w:r>
            <w:r>
              <w:rPr>
                <w:rFonts w:ascii="宋体" w:eastAsia="宋体" w:hAnsi="宋体" w:cs="宋体"/>
                <w:sz w:val="24"/>
              </w:rPr>
              <w:t>在</w:t>
            </w:r>
            <w:r>
              <w:rPr>
                <w:rFonts w:ascii="宋体" w:eastAsia="宋体" w:hAnsi="宋体" w:cs="宋体"/>
                <w:spacing w:val="-71"/>
                <w:sz w:val="24"/>
              </w:rPr>
              <w:t xml:space="preserve"> </w:t>
            </w:r>
            <w:r>
              <w:rPr>
                <w:rFonts w:ascii="Times New Roman" w:eastAsia="Times New Roman" w:hAnsi="Times New Roman" w:cs="Times New Roman"/>
                <w:spacing w:val="-2"/>
                <w:sz w:val="24"/>
              </w:rPr>
              <w:t>3</w:t>
            </w:r>
            <w:r>
              <w:rPr>
                <w:rFonts w:ascii="Times New Roman" w:eastAsia="Times New Roman" w:hAnsi="Times New Roman" w:cs="Times New Roman"/>
                <w:sz w:val="24"/>
              </w:rPr>
              <w:t>0</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m</w:t>
            </w:r>
            <w:r>
              <w:rPr>
                <w:rFonts w:ascii="Times New Roman" w:eastAsia="Times New Roman" w:hAnsi="Times New Roman" w:cs="Times New Roman"/>
                <w:spacing w:val="-1"/>
                <w:sz w:val="24"/>
              </w:rPr>
              <w:t xml:space="preserve"> </w:t>
            </w:r>
            <w:r>
              <w:rPr>
                <w:rFonts w:ascii="宋体" w:eastAsia="宋体" w:hAnsi="宋体" w:cs="宋体"/>
                <w:spacing w:val="-1"/>
                <w:sz w:val="24"/>
              </w:rPr>
              <w:t>内</w:t>
            </w:r>
            <w:r>
              <w:rPr>
                <w:rFonts w:ascii="宋体" w:eastAsia="宋体" w:hAnsi="宋体" w:cs="宋体"/>
                <w:spacing w:val="-3"/>
                <w:sz w:val="24"/>
              </w:rPr>
              <w:t>设</w:t>
            </w:r>
            <w:r>
              <w:rPr>
                <w:rFonts w:ascii="宋体" w:eastAsia="宋体" w:hAnsi="宋体" w:cs="宋体"/>
                <w:spacing w:val="-1"/>
                <w:sz w:val="24"/>
              </w:rPr>
              <w:t>洗眼</w:t>
            </w:r>
            <w:r>
              <w:rPr>
                <w:rFonts w:ascii="宋体" w:eastAsia="宋体" w:hAnsi="宋体" w:cs="宋体"/>
                <w:spacing w:val="-3"/>
                <w:sz w:val="24"/>
              </w:rPr>
              <w:t>装</w:t>
            </w:r>
            <w:r>
              <w:rPr>
                <w:rFonts w:ascii="宋体" w:eastAsia="宋体" w:hAnsi="宋体" w:cs="宋体"/>
                <w:spacing w:val="-1"/>
                <w:sz w:val="24"/>
              </w:rPr>
              <w:t>置</w:t>
            </w:r>
            <w:r>
              <w:rPr>
                <w:rFonts w:ascii="宋体" w:eastAsia="宋体" w:hAnsi="宋体" w:cs="宋体"/>
                <w:spacing w:val="-39"/>
                <w:sz w:val="24"/>
              </w:rPr>
              <w:t>，</w:t>
            </w:r>
            <w:r>
              <w:rPr>
                <w:rFonts w:ascii="宋体" w:eastAsia="宋体" w:hAnsi="宋体" w:cs="宋体"/>
                <w:spacing w:val="-1"/>
                <w:sz w:val="24"/>
              </w:rPr>
              <w:t>风</w:t>
            </w:r>
            <w:r>
              <w:rPr>
                <w:rFonts w:ascii="宋体" w:eastAsia="宋体" w:hAnsi="宋体" w:cs="宋体"/>
                <w:spacing w:val="-3"/>
                <w:sz w:val="24"/>
              </w:rPr>
              <w:t>险</w:t>
            </w:r>
            <w:r>
              <w:rPr>
                <w:rFonts w:ascii="宋体" w:eastAsia="宋体" w:hAnsi="宋体" w:cs="宋体"/>
                <w:spacing w:val="-1"/>
                <w:sz w:val="24"/>
              </w:rPr>
              <w:t>较</w:t>
            </w:r>
            <w:r>
              <w:rPr>
                <w:rFonts w:ascii="宋体" w:eastAsia="宋体" w:hAnsi="宋体" w:cs="宋体"/>
                <w:sz w:val="24"/>
              </w:rPr>
              <w:t>大</w:t>
            </w:r>
            <w:r>
              <w:rPr>
                <w:rFonts w:ascii="宋体" w:eastAsia="宋体" w:hAnsi="宋体" w:cs="宋体"/>
                <w:spacing w:val="-2"/>
                <w:sz w:val="24"/>
              </w:rPr>
              <w:t>时应设紧急喷淋装置。</w:t>
            </w:r>
          </w:p>
        </w:tc>
        <w:tc>
          <w:tcPr>
            <w:tcW w:w="442" w:type="dxa"/>
          </w:tcPr>
          <w:p w14:paraId="2355AC49" w14:textId="77777777" w:rsidR="004628A6" w:rsidRDefault="004628A6" w:rsidP="004628A6"/>
        </w:tc>
        <w:tc>
          <w:tcPr>
            <w:tcW w:w="442" w:type="dxa"/>
          </w:tcPr>
          <w:p w14:paraId="28BF2C49" w14:textId="77777777" w:rsidR="004628A6" w:rsidRDefault="004628A6" w:rsidP="004628A6"/>
        </w:tc>
        <w:tc>
          <w:tcPr>
            <w:tcW w:w="442" w:type="dxa"/>
          </w:tcPr>
          <w:p w14:paraId="4912B619" w14:textId="77777777" w:rsidR="004628A6" w:rsidRDefault="004628A6" w:rsidP="004628A6"/>
        </w:tc>
        <w:tc>
          <w:tcPr>
            <w:tcW w:w="2385" w:type="dxa"/>
          </w:tcPr>
          <w:p w14:paraId="6DE0C528" w14:textId="77777777" w:rsidR="004628A6" w:rsidRDefault="004628A6" w:rsidP="004628A6"/>
        </w:tc>
        <w:tc>
          <w:tcPr>
            <w:tcW w:w="2593" w:type="dxa"/>
          </w:tcPr>
          <w:p w14:paraId="21DB200E" w14:textId="77777777" w:rsidR="004628A6" w:rsidRDefault="004628A6" w:rsidP="004628A6"/>
        </w:tc>
        <w:tc>
          <w:tcPr>
            <w:tcW w:w="2724" w:type="dxa"/>
          </w:tcPr>
          <w:p w14:paraId="62F874D5" w14:textId="1EBF0979" w:rsidR="004628A6" w:rsidRDefault="004628A6" w:rsidP="004628A6"/>
        </w:tc>
      </w:tr>
      <w:tr w:rsidR="004628A6" w14:paraId="19D5E543" w14:textId="77777777" w:rsidTr="004628A6">
        <w:trPr>
          <w:trHeight w:val="375"/>
        </w:trPr>
        <w:tc>
          <w:tcPr>
            <w:tcW w:w="0" w:type="auto"/>
            <w:vAlign w:val="center"/>
          </w:tcPr>
          <w:p w14:paraId="51A0B4BC" w14:textId="77777777" w:rsidR="004628A6" w:rsidRDefault="004628A6" w:rsidP="004628A6">
            <w:pPr>
              <w:jc w:val="center"/>
            </w:pPr>
            <w:r>
              <w:rPr>
                <w:rFonts w:hint="eastAsia"/>
              </w:rPr>
              <w:t>3.2.4</w:t>
            </w:r>
          </w:p>
        </w:tc>
        <w:tc>
          <w:tcPr>
            <w:tcW w:w="4801" w:type="dxa"/>
          </w:tcPr>
          <w:p w14:paraId="1D4271A2" w14:textId="77777777" w:rsidR="004628A6" w:rsidRDefault="004628A6" w:rsidP="004628A6">
            <w:pPr>
              <w:pStyle w:val="TableParagraph"/>
              <w:spacing w:line="262" w:lineRule="auto"/>
              <w:ind w:left="103" w:right="169"/>
              <w:rPr>
                <w:rFonts w:ascii="宋体" w:eastAsia="宋体" w:hAnsi="宋体" w:cs="宋体"/>
                <w:b/>
                <w:bCs/>
                <w:spacing w:val="-1"/>
                <w:sz w:val="24"/>
              </w:rPr>
            </w:pPr>
            <w:r>
              <w:rPr>
                <w:rFonts w:ascii="宋体" w:eastAsia="宋体" w:hAnsi="宋体" w:cs="宋体"/>
                <w:spacing w:val="-2"/>
                <w:sz w:val="24"/>
              </w:rPr>
              <w:t>有可靠和足够的电力供应，确保用电安全。</w:t>
            </w:r>
          </w:p>
        </w:tc>
        <w:tc>
          <w:tcPr>
            <w:tcW w:w="442" w:type="dxa"/>
          </w:tcPr>
          <w:p w14:paraId="190E0575" w14:textId="77777777" w:rsidR="004628A6" w:rsidRDefault="004628A6" w:rsidP="004628A6"/>
        </w:tc>
        <w:tc>
          <w:tcPr>
            <w:tcW w:w="442" w:type="dxa"/>
          </w:tcPr>
          <w:p w14:paraId="49F4166C" w14:textId="77777777" w:rsidR="004628A6" w:rsidRDefault="004628A6" w:rsidP="004628A6"/>
        </w:tc>
        <w:tc>
          <w:tcPr>
            <w:tcW w:w="442" w:type="dxa"/>
          </w:tcPr>
          <w:p w14:paraId="340CFA90" w14:textId="77777777" w:rsidR="004628A6" w:rsidRDefault="004628A6" w:rsidP="004628A6"/>
        </w:tc>
        <w:tc>
          <w:tcPr>
            <w:tcW w:w="2385" w:type="dxa"/>
          </w:tcPr>
          <w:p w14:paraId="70F52B2B" w14:textId="77777777" w:rsidR="004628A6" w:rsidRDefault="004628A6" w:rsidP="004628A6"/>
        </w:tc>
        <w:tc>
          <w:tcPr>
            <w:tcW w:w="2593" w:type="dxa"/>
          </w:tcPr>
          <w:p w14:paraId="3E7218AC" w14:textId="77777777" w:rsidR="004628A6" w:rsidRDefault="004628A6" w:rsidP="004628A6"/>
        </w:tc>
        <w:tc>
          <w:tcPr>
            <w:tcW w:w="2724" w:type="dxa"/>
          </w:tcPr>
          <w:p w14:paraId="08860E0E" w14:textId="79048BBF" w:rsidR="004628A6" w:rsidRDefault="004628A6" w:rsidP="004628A6"/>
        </w:tc>
      </w:tr>
      <w:tr w:rsidR="004628A6" w14:paraId="45D811B5" w14:textId="77777777" w:rsidTr="004628A6">
        <w:trPr>
          <w:trHeight w:val="375"/>
        </w:trPr>
        <w:tc>
          <w:tcPr>
            <w:tcW w:w="0" w:type="auto"/>
            <w:vAlign w:val="center"/>
          </w:tcPr>
          <w:p w14:paraId="3DC8FB54" w14:textId="77777777" w:rsidR="004628A6" w:rsidRDefault="004628A6" w:rsidP="004628A6">
            <w:pPr>
              <w:jc w:val="center"/>
            </w:pPr>
            <w:r>
              <w:rPr>
                <w:rFonts w:hint="eastAsia"/>
              </w:rPr>
              <w:t>3.2.5</w:t>
            </w:r>
          </w:p>
        </w:tc>
        <w:tc>
          <w:tcPr>
            <w:tcW w:w="4801" w:type="dxa"/>
          </w:tcPr>
          <w:p w14:paraId="625EA400" w14:textId="77777777" w:rsidR="004628A6" w:rsidRDefault="004628A6" w:rsidP="004628A6">
            <w:pPr>
              <w:pStyle w:val="TableParagraph"/>
              <w:spacing w:line="262" w:lineRule="auto"/>
              <w:ind w:left="103" w:right="169"/>
              <w:rPr>
                <w:rFonts w:ascii="宋体" w:eastAsia="宋体" w:hAnsi="宋体" w:cs="宋体"/>
                <w:sz w:val="24"/>
              </w:rPr>
            </w:pPr>
            <w:r>
              <w:rPr>
                <w:rFonts w:ascii="宋体" w:eastAsia="宋体" w:hAnsi="宋体" w:cs="宋体" w:hint="eastAsia"/>
                <w:spacing w:val="-1"/>
                <w:sz w:val="24"/>
              </w:rPr>
              <w:t>有</w:t>
            </w:r>
            <w:r>
              <w:rPr>
                <w:rFonts w:ascii="宋体" w:eastAsia="宋体" w:hAnsi="宋体" w:cs="宋体"/>
                <w:spacing w:val="-1"/>
                <w:sz w:val="24"/>
              </w:rPr>
              <w:t>应急</w:t>
            </w:r>
            <w:r>
              <w:rPr>
                <w:rFonts w:ascii="宋体" w:eastAsia="宋体" w:hAnsi="宋体" w:cs="宋体"/>
                <w:spacing w:val="-3"/>
                <w:sz w:val="24"/>
              </w:rPr>
              <w:t>照</w:t>
            </w:r>
            <w:r>
              <w:rPr>
                <w:rFonts w:ascii="宋体" w:eastAsia="宋体" w:hAnsi="宋体" w:cs="宋体"/>
                <w:spacing w:val="-1"/>
                <w:sz w:val="24"/>
              </w:rPr>
              <w:t>明装</w:t>
            </w:r>
            <w:r>
              <w:rPr>
                <w:rFonts w:ascii="宋体" w:eastAsia="宋体" w:hAnsi="宋体" w:cs="宋体"/>
                <w:spacing w:val="-3"/>
                <w:sz w:val="24"/>
              </w:rPr>
              <w:t>置</w:t>
            </w:r>
            <w:r>
              <w:rPr>
                <w:rFonts w:ascii="宋体" w:eastAsia="宋体" w:hAnsi="宋体" w:cs="宋体"/>
                <w:spacing w:val="-37"/>
                <w:sz w:val="24"/>
              </w:rPr>
              <w:t>，</w:t>
            </w:r>
            <w:r>
              <w:rPr>
                <w:rFonts w:ascii="宋体" w:eastAsia="宋体" w:hAnsi="宋体" w:cs="宋体"/>
                <w:spacing w:val="-3"/>
                <w:sz w:val="24"/>
              </w:rPr>
              <w:t>安</w:t>
            </w:r>
            <w:r>
              <w:rPr>
                <w:rFonts w:ascii="宋体" w:eastAsia="宋体" w:hAnsi="宋体" w:cs="宋体"/>
                <w:spacing w:val="-1"/>
                <w:sz w:val="24"/>
              </w:rPr>
              <w:t>装位</w:t>
            </w:r>
            <w:r>
              <w:rPr>
                <w:rFonts w:ascii="宋体" w:eastAsia="宋体" w:hAnsi="宋体" w:cs="宋体"/>
                <w:spacing w:val="-3"/>
                <w:sz w:val="24"/>
              </w:rPr>
              <w:t>置合</w:t>
            </w:r>
            <w:r>
              <w:rPr>
                <w:rFonts w:ascii="宋体" w:eastAsia="宋体" w:hAnsi="宋体" w:cs="宋体"/>
                <w:spacing w:val="-1"/>
                <w:sz w:val="24"/>
              </w:rPr>
              <w:t>适</w:t>
            </w:r>
            <w:r>
              <w:rPr>
                <w:rFonts w:ascii="宋体" w:eastAsia="宋体" w:hAnsi="宋体" w:cs="宋体"/>
                <w:spacing w:val="-37"/>
                <w:sz w:val="24"/>
              </w:rPr>
              <w:t>，</w:t>
            </w:r>
            <w:r>
              <w:rPr>
                <w:rFonts w:ascii="宋体" w:eastAsia="宋体" w:hAnsi="宋体" w:cs="宋体"/>
                <w:spacing w:val="-1"/>
                <w:sz w:val="24"/>
              </w:rPr>
              <w:t>以</w:t>
            </w:r>
            <w:r>
              <w:rPr>
                <w:rFonts w:ascii="宋体" w:eastAsia="宋体" w:hAnsi="宋体" w:cs="宋体"/>
                <w:spacing w:val="-3"/>
                <w:sz w:val="24"/>
              </w:rPr>
              <w:t>保</w:t>
            </w:r>
            <w:r>
              <w:rPr>
                <w:rFonts w:ascii="宋体" w:eastAsia="宋体" w:hAnsi="宋体" w:cs="宋体"/>
                <w:spacing w:val="-1"/>
                <w:sz w:val="24"/>
              </w:rPr>
              <w:t>证人</w:t>
            </w:r>
            <w:r>
              <w:rPr>
                <w:rFonts w:ascii="宋体" w:eastAsia="宋体" w:hAnsi="宋体" w:cs="宋体"/>
                <w:spacing w:val="-3"/>
                <w:sz w:val="24"/>
              </w:rPr>
              <w:t>员</w:t>
            </w:r>
            <w:r>
              <w:rPr>
                <w:rFonts w:ascii="宋体" w:eastAsia="宋体" w:hAnsi="宋体" w:cs="宋体"/>
                <w:spacing w:val="-1"/>
                <w:sz w:val="24"/>
              </w:rPr>
              <w:t>安全</w:t>
            </w:r>
            <w:r>
              <w:rPr>
                <w:rFonts w:ascii="宋体" w:eastAsia="宋体" w:hAnsi="宋体" w:cs="宋体"/>
                <w:spacing w:val="-3"/>
                <w:sz w:val="24"/>
              </w:rPr>
              <w:t>离</w:t>
            </w:r>
            <w:r>
              <w:rPr>
                <w:rFonts w:ascii="宋体" w:eastAsia="宋体" w:hAnsi="宋体" w:cs="宋体"/>
                <w:spacing w:val="-1"/>
                <w:sz w:val="24"/>
              </w:rPr>
              <w:t>开实</w:t>
            </w:r>
            <w:r>
              <w:rPr>
                <w:rFonts w:ascii="宋体" w:eastAsia="宋体" w:hAnsi="宋体" w:cs="宋体"/>
                <w:spacing w:val="-3"/>
                <w:sz w:val="24"/>
              </w:rPr>
              <w:t>验</w:t>
            </w:r>
            <w:r>
              <w:rPr>
                <w:rFonts w:ascii="宋体" w:eastAsia="宋体" w:hAnsi="宋体" w:cs="宋体"/>
                <w:sz w:val="24"/>
              </w:rPr>
              <w:t>室</w:t>
            </w:r>
            <w:r>
              <w:rPr>
                <w:rFonts w:ascii="宋体" w:eastAsia="宋体" w:hAnsi="宋体" w:cs="宋体" w:hint="eastAsia"/>
                <w:sz w:val="24"/>
              </w:rPr>
              <w:t>。</w:t>
            </w:r>
          </w:p>
        </w:tc>
        <w:tc>
          <w:tcPr>
            <w:tcW w:w="442" w:type="dxa"/>
          </w:tcPr>
          <w:p w14:paraId="63C66FB6" w14:textId="77777777" w:rsidR="004628A6" w:rsidRDefault="004628A6" w:rsidP="004628A6"/>
        </w:tc>
        <w:tc>
          <w:tcPr>
            <w:tcW w:w="442" w:type="dxa"/>
          </w:tcPr>
          <w:p w14:paraId="4EB87F8B" w14:textId="77777777" w:rsidR="004628A6" w:rsidRDefault="004628A6" w:rsidP="004628A6"/>
        </w:tc>
        <w:tc>
          <w:tcPr>
            <w:tcW w:w="442" w:type="dxa"/>
          </w:tcPr>
          <w:p w14:paraId="1701DCF4" w14:textId="77777777" w:rsidR="004628A6" w:rsidRDefault="004628A6" w:rsidP="004628A6"/>
        </w:tc>
        <w:tc>
          <w:tcPr>
            <w:tcW w:w="2385" w:type="dxa"/>
          </w:tcPr>
          <w:p w14:paraId="3D862DDE" w14:textId="77777777" w:rsidR="004628A6" w:rsidRDefault="004628A6" w:rsidP="004628A6"/>
        </w:tc>
        <w:tc>
          <w:tcPr>
            <w:tcW w:w="2593" w:type="dxa"/>
          </w:tcPr>
          <w:p w14:paraId="3ADE68CA" w14:textId="77777777" w:rsidR="004628A6" w:rsidRDefault="004628A6" w:rsidP="004628A6"/>
        </w:tc>
        <w:tc>
          <w:tcPr>
            <w:tcW w:w="2724" w:type="dxa"/>
          </w:tcPr>
          <w:p w14:paraId="5F9A8473" w14:textId="458C8530" w:rsidR="004628A6" w:rsidRDefault="004628A6" w:rsidP="004628A6"/>
        </w:tc>
      </w:tr>
      <w:tr w:rsidR="004628A6" w14:paraId="642512F5" w14:textId="77777777" w:rsidTr="004628A6">
        <w:trPr>
          <w:trHeight w:val="375"/>
        </w:trPr>
        <w:tc>
          <w:tcPr>
            <w:tcW w:w="0" w:type="auto"/>
            <w:vAlign w:val="center"/>
          </w:tcPr>
          <w:p w14:paraId="0D2C361B" w14:textId="77777777" w:rsidR="004628A6" w:rsidRDefault="004628A6" w:rsidP="004628A6">
            <w:pPr>
              <w:jc w:val="center"/>
            </w:pPr>
            <w:r>
              <w:rPr>
                <w:rFonts w:hint="eastAsia"/>
              </w:rPr>
              <w:t>3.2.6</w:t>
            </w:r>
          </w:p>
        </w:tc>
        <w:tc>
          <w:tcPr>
            <w:tcW w:w="4801" w:type="dxa"/>
          </w:tcPr>
          <w:p w14:paraId="74246C1E" w14:textId="77777777" w:rsidR="004628A6" w:rsidRDefault="004628A6" w:rsidP="004628A6">
            <w:pPr>
              <w:pStyle w:val="TableParagraph"/>
              <w:spacing w:line="360" w:lineRule="exact"/>
              <w:ind w:left="103"/>
              <w:rPr>
                <w:rFonts w:ascii="宋体" w:eastAsia="宋体" w:hAnsi="宋体" w:cs="宋体"/>
                <w:sz w:val="24"/>
              </w:rPr>
            </w:pPr>
            <w:r>
              <w:rPr>
                <w:rFonts w:ascii="宋体" w:eastAsia="宋体" w:hAnsi="宋体" w:cs="宋体"/>
                <w:spacing w:val="-2"/>
                <w:sz w:val="24"/>
              </w:rPr>
              <w:t>配备足够的固定电源插座，避免多台设备使用共同的电源插座。</w:t>
            </w:r>
          </w:p>
        </w:tc>
        <w:tc>
          <w:tcPr>
            <w:tcW w:w="442" w:type="dxa"/>
          </w:tcPr>
          <w:p w14:paraId="3454B196" w14:textId="77777777" w:rsidR="004628A6" w:rsidRDefault="004628A6" w:rsidP="004628A6"/>
        </w:tc>
        <w:tc>
          <w:tcPr>
            <w:tcW w:w="442" w:type="dxa"/>
          </w:tcPr>
          <w:p w14:paraId="302D968B" w14:textId="77777777" w:rsidR="004628A6" w:rsidRDefault="004628A6" w:rsidP="004628A6"/>
        </w:tc>
        <w:tc>
          <w:tcPr>
            <w:tcW w:w="442" w:type="dxa"/>
          </w:tcPr>
          <w:p w14:paraId="5FF51E2C" w14:textId="77777777" w:rsidR="004628A6" w:rsidRDefault="004628A6" w:rsidP="004628A6"/>
        </w:tc>
        <w:tc>
          <w:tcPr>
            <w:tcW w:w="2385" w:type="dxa"/>
          </w:tcPr>
          <w:p w14:paraId="5993695B" w14:textId="77777777" w:rsidR="004628A6" w:rsidRDefault="004628A6" w:rsidP="004628A6"/>
        </w:tc>
        <w:tc>
          <w:tcPr>
            <w:tcW w:w="2593" w:type="dxa"/>
          </w:tcPr>
          <w:p w14:paraId="4E055E3F" w14:textId="77777777" w:rsidR="004628A6" w:rsidRDefault="004628A6" w:rsidP="004628A6"/>
        </w:tc>
        <w:tc>
          <w:tcPr>
            <w:tcW w:w="2724" w:type="dxa"/>
          </w:tcPr>
          <w:p w14:paraId="073DAD11" w14:textId="24AAF853" w:rsidR="004628A6" w:rsidRDefault="004628A6" w:rsidP="004628A6"/>
        </w:tc>
      </w:tr>
      <w:tr w:rsidR="004628A6" w14:paraId="0E0D37CD" w14:textId="77777777" w:rsidTr="004628A6">
        <w:trPr>
          <w:trHeight w:val="375"/>
        </w:trPr>
        <w:tc>
          <w:tcPr>
            <w:tcW w:w="0" w:type="auto"/>
            <w:vAlign w:val="center"/>
          </w:tcPr>
          <w:p w14:paraId="7D551A2A" w14:textId="77777777" w:rsidR="004628A6" w:rsidRDefault="004628A6" w:rsidP="004628A6">
            <w:pPr>
              <w:jc w:val="center"/>
            </w:pPr>
            <w:r>
              <w:rPr>
                <w:rFonts w:hint="eastAsia"/>
              </w:rPr>
              <w:t>3.2.7</w:t>
            </w:r>
          </w:p>
        </w:tc>
        <w:tc>
          <w:tcPr>
            <w:tcW w:w="4801" w:type="dxa"/>
          </w:tcPr>
          <w:p w14:paraId="44D9C34E" w14:textId="77777777" w:rsidR="004628A6" w:rsidRDefault="004628A6" w:rsidP="004628A6">
            <w:pPr>
              <w:pStyle w:val="TableParagraph"/>
              <w:spacing w:line="248" w:lineRule="auto"/>
              <w:ind w:left="103" w:right="99"/>
              <w:rPr>
                <w:rFonts w:ascii="宋体" w:eastAsia="宋体" w:hAnsi="宋体" w:cs="宋体"/>
                <w:sz w:val="24"/>
              </w:rPr>
            </w:pPr>
            <w:r>
              <w:rPr>
                <w:rFonts w:ascii="宋体" w:eastAsia="宋体" w:hAnsi="宋体" w:cs="宋体"/>
                <w:spacing w:val="-2"/>
                <w:sz w:val="24"/>
              </w:rPr>
              <w:t>配备适用的应急器材，如消防器材、</w:t>
            </w:r>
            <w:r>
              <w:rPr>
                <w:rFonts w:ascii="宋体" w:eastAsia="宋体" w:hAnsi="宋体" w:cs="宋体" w:hint="eastAsia"/>
                <w:spacing w:val="-2"/>
                <w:sz w:val="24"/>
              </w:rPr>
              <w:t>急救药</w:t>
            </w:r>
            <w:r>
              <w:rPr>
                <w:rFonts w:ascii="宋体" w:eastAsia="宋体" w:hAnsi="宋体" w:cs="宋体" w:hint="eastAsia"/>
                <w:spacing w:val="-2"/>
                <w:sz w:val="24"/>
              </w:rPr>
              <w:lastRenderedPageBreak/>
              <w:t>箱</w:t>
            </w:r>
            <w:r>
              <w:rPr>
                <w:rFonts w:ascii="宋体" w:eastAsia="宋体" w:hAnsi="宋体" w:cs="宋体"/>
                <w:spacing w:val="-2"/>
                <w:sz w:val="24"/>
              </w:rPr>
              <w:t>等。</w:t>
            </w:r>
          </w:p>
        </w:tc>
        <w:tc>
          <w:tcPr>
            <w:tcW w:w="442" w:type="dxa"/>
          </w:tcPr>
          <w:p w14:paraId="71265F86" w14:textId="77777777" w:rsidR="004628A6" w:rsidRDefault="004628A6" w:rsidP="004628A6"/>
        </w:tc>
        <w:tc>
          <w:tcPr>
            <w:tcW w:w="442" w:type="dxa"/>
          </w:tcPr>
          <w:p w14:paraId="682B8FDD" w14:textId="77777777" w:rsidR="004628A6" w:rsidRDefault="004628A6" w:rsidP="004628A6"/>
        </w:tc>
        <w:tc>
          <w:tcPr>
            <w:tcW w:w="442" w:type="dxa"/>
          </w:tcPr>
          <w:p w14:paraId="6A3AF89C" w14:textId="77777777" w:rsidR="004628A6" w:rsidRDefault="004628A6" w:rsidP="004628A6"/>
        </w:tc>
        <w:tc>
          <w:tcPr>
            <w:tcW w:w="2385" w:type="dxa"/>
          </w:tcPr>
          <w:p w14:paraId="73606504" w14:textId="77777777" w:rsidR="004628A6" w:rsidRDefault="004628A6" w:rsidP="004628A6"/>
        </w:tc>
        <w:tc>
          <w:tcPr>
            <w:tcW w:w="2593" w:type="dxa"/>
          </w:tcPr>
          <w:p w14:paraId="70E07253" w14:textId="77777777" w:rsidR="004628A6" w:rsidRDefault="004628A6" w:rsidP="004628A6"/>
        </w:tc>
        <w:tc>
          <w:tcPr>
            <w:tcW w:w="2724" w:type="dxa"/>
          </w:tcPr>
          <w:p w14:paraId="54103D51" w14:textId="00F923D6" w:rsidR="004628A6" w:rsidRDefault="004628A6" w:rsidP="004628A6"/>
        </w:tc>
      </w:tr>
      <w:tr w:rsidR="004628A6" w14:paraId="2B2A21C1" w14:textId="77777777" w:rsidTr="004628A6">
        <w:trPr>
          <w:trHeight w:val="375"/>
        </w:trPr>
        <w:tc>
          <w:tcPr>
            <w:tcW w:w="0" w:type="auto"/>
            <w:vAlign w:val="center"/>
          </w:tcPr>
          <w:p w14:paraId="2C22721D" w14:textId="77777777" w:rsidR="004628A6" w:rsidRDefault="004628A6" w:rsidP="004628A6">
            <w:pPr>
              <w:jc w:val="center"/>
            </w:pPr>
            <w:r>
              <w:rPr>
                <w:rFonts w:hint="eastAsia"/>
              </w:rPr>
              <w:lastRenderedPageBreak/>
              <w:t>3.2.8</w:t>
            </w:r>
          </w:p>
        </w:tc>
        <w:tc>
          <w:tcPr>
            <w:tcW w:w="4801" w:type="dxa"/>
          </w:tcPr>
          <w:p w14:paraId="408096AE" w14:textId="77777777" w:rsidR="004628A6" w:rsidRDefault="004628A6" w:rsidP="004628A6">
            <w:pPr>
              <w:pStyle w:val="TableParagraph"/>
              <w:spacing w:line="361" w:lineRule="exact"/>
              <w:ind w:left="103"/>
              <w:rPr>
                <w:rFonts w:ascii="宋体" w:eastAsia="宋体" w:hAnsi="宋体" w:cs="宋体"/>
                <w:sz w:val="24"/>
              </w:rPr>
            </w:pPr>
            <w:r>
              <w:rPr>
                <w:rFonts w:ascii="宋体" w:eastAsia="宋体" w:hAnsi="宋体" w:cs="宋体" w:hint="eastAsia"/>
                <w:spacing w:val="-2"/>
                <w:sz w:val="24"/>
              </w:rPr>
              <w:t>配备合适</w:t>
            </w:r>
            <w:r>
              <w:rPr>
                <w:rFonts w:ascii="宋体" w:eastAsia="宋体" w:hAnsi="宋体" w:cs="宋体"/>
                <w:spacing w:val="-2"/>
                <w:sz w:val="24"/>
              </w:rPr>
              <w:t>的通讯设备</w:t>
            </w:r>
            <w:r>
              <w:rPr>
                <w:rFonts w:ascii="宋体" w:eastAsia="宋体" w:hAnsi="宋体" w:cs="宋体" w:hint="eastAsia"/>
                <w:spacing w:val="-2"/>
                <w:sz w:val="24"/>
              </w:rPr>
              <w:t>。</w:t>
            </w:r>
          </w:p>
        </w:tc>
        <w:tc>
          <w:tcPr>
            <w:tcW w:w="442" w:type="dxa"/>
          </w:tcPr>
          <w:p w14:paraId="20216A61" w14:textId="77777777" w:rsidR="004628A6" w:rsidRDefault="004628A6" w:rsidP="004628A6"/>
        </w:tc>
        <w:tc>
          <w:tcPr>
            <w:tcW w:w="442" w:type="dxa"/>
          </w:tcPr>
          <w:p w14:paraId="3CFAC48F" w14:textId="77777777" w:rsidR="004628A6" w:rsidRDefault="004628A6" w:rsidP="004628A6"/>
        </w:tc>
        <w:tc>
          <w:tcPr>
            <w:tcW w:w="442" w:type="dxa"/>
          </w:tcPr>
          <w:p w14:paraId="7B537A10" w14:textId="77777777" w:rsidR="004628A6" w:rsidRDefault="004628A6" w:rsidP="004628A6"/>
        </w:tc>
        <w:tc>
          <w:tcPr>
            <w:tcW w:w="2385" w:type="dxa"/>
          </w:tcPr>
          <w:p w14:paraId="4C7EA907" w14:textId="77777777" w:rsidR="004628A6" w:rsidRDefault="004628A6" w:rsidP="004628A6"/>
        </w:tc>
        <w:tc>
          <w:tcPr>
            <w:tcW w:w="2593" w:type="dxa"/>
          </w:tcPr>
          <w:p w14:paraId="491F745B" w14:textId="77777777" w:rsidR="004628A6" w:rsidRDefault="004628A6" w:rsidP="004628A6"/>
        </w:tc>
        <w:tc>
          <w:tcPr>
            <w:tcW w:w="2724" w:type="dxa"/>
          </w:tcPr>
          <w:p w14:paraId="32275D11" w14:textId="73EC3E50" w:rsidR="004628A6" w:rsidRDefault="004628A6" w:rsidP="004628A6"/>
        </w:tc>
      </w:tr>
      <w:tr w:rsidR="004628A6" w14:paraId="2766D3BA" w14:textId="77777777" w:rsidTr="004628A6">
        <w:trPr>
          <w:trHeight w:val="375"/>
        </w:trPr>
        <w:tc>
          <w:tcPr>
            <w:tcW w:w="0" w:type="auto"/>
            <w:vAlign w:val="center"/>
          </w:tcPr>
          <w:p w14:paraId="0A5DB505" w14:textId="77777777" w:rsidR="004628A6" w:rsidRDefault="004628A6" w:rsidP="004628A6">
            <w:pPr>
              <w:jc w:val="center"/>
            </w:pPr>
            <w:r>
              <w:rPr>
                <w:rFonts w:hint="eastAsia"/>
              </w:rPr>
              <w:t>3.2.9</w:t>
            </w:r>
          </w:p>
        </w:tc>
        <w:tc>
          <w:tcPr>
            <w:tcW w:w="4801" w:type="dxa"/>
          </w:tcPr>
          <w:p w14:paraId="47F6345E" w14:textId="77777777" w:rsidR="004628A6" w:rsidRDefault="004628A6" w:rsidP="004628A6">
            <w:pPr>
              <w:pStyle w:val="TableParagraph"/>
              <w:spacing w:line="362" w:lineRule="exact"/>
              <w:ind w:left="103"/>
              <w:rPr>
                <w:rFonts w:ascii="宋体" w:eastAsia="宋体" w:hAnsi="宋体" w:cs="宋体"/>
                <w:sz w:val="24"/>
              </w:rPr>
            </w:pPr>
            <w:r>
              <w:rPr>
                <w:rFonts w:ascii="宋体" w:eastAsia="宋体" w:hAnsi="宋体" w:cs="宋体"/>
                <w:spacing w:val="-2"/>
                <w:sz w:val="24"/>
              </w:rPr>
              <w:t>必要时，可配备适当的消毒、灭菌设备。</w:t>
            </w:r>
          </w:p>
        </w:tc>
        <w:tc>
          <w:tcPr>
            <w:tcW w:w="442" w:type="dxa"/>
          </w:tcPr>
          <w:p w14:paraId="4B43D2CA" w14:textId="77777777" w:rsidR="004628A6" w:rsidRDefault="004628A6" w:rsidP="004628A6"/>
        </w:tc>
        <w:tc>
          <w:tcPr>
            <w:tcW w:w="442" w:type="dxa"/>
          </w:tcPr>
          <w:p w14:paraId="03FA64A8" w14:textId="77777777" w:rsidR="004628A6" w:rsidRDefault="004628A6" w:rsidP="004628A6"/>
        </w:tc>
        <w:tc>
          <w:tcPr>
            <w:tcW w:w="442" w:type="dxa"/>
          </w:tcPr>
          <w:p w14:paraId="37F42945" w14:textId="77777777" w:rsidR="004628A6" w:rsidRDefault="004628A6" w:rsidP="004628A6"/>
        </w:tc>
        <w:tc>
          <w:tcPr>
            <w:tcW w:w="2385" w:type="dxa"/>
          </w:tcPr>
          <w:p w14:paraId="2CE0044C" w14:textId="77777777" w:rsidR="004628A6" w:rsidRDefault="004628A6" w:rsidP="004628A6"/>
        </w:tc>
        <w:tc>
          <w:tcPr>
            <w:tcW w:w="2593" w:type="dxa"/>
          </w:tcPr>
          <w:p w14:paraId="1FC0BB27" w14:textId="77777777" w:rsidR="004628A6" w:rsidRDefault="004628A6" w:rsidP="004628A6"/>
        </w:tc>
        <w:tc>
          <w:tcPr>
            <w:tcW w:w="2724" w:type="dxa"/>
          </w:tcPr>
          <w:p w14:paraId="2911B559" w14:textId="68A86893" w:rsidR="004628A6" w:rsidRDefault="004628A6" w:rsidP="004628A6"/>
        </w:tc>
      </w:tr>
      <w:tr w:rsidR="00176987" w14:paraId="4EB731C6" w14:textId="77777777" w:rsidTr="004628A6">
        <w:trPr>
          <w:trHeight w:val="375"/>
        </w:trPr>
        <w:tc>
          <w:tcPr>
            <w:tcW w:w="0" w:type="auto"/>
            <w:vAlign w:val="center"/>
          </w:tcPr>
          <w:p w14:paraId="2ED5497C" w14:textId="77777777" w:rsidR="00D30C09" w:rsidRDefault="005477BA" w:rsidP="004628A6">
            <w:pPr>
              <w:jc w:val="center"/>
            </w:pPr>
            <w:r>
              <w:rPr>
                <w:rFonts w:hint="eastAsia"/>
              </w:rPr>
              <w:t>3.3</w:t>
            </w:r>
          </w:p>
        </w:tc>
        <w:tc>
          <w:tcPr>
            <w:tcW w:w="13829" w:type="dxa"/>
            <w:gridSpan w:val="7"/>
            <w:vAlign w:val="center"/>
          </w:tcPr>
          <w:p w14:paraId="4770D564" w14:textId="00013067" w:rsidR="00D30C09" w:rsidRDefault="005477BA" w:rsidP="004628A6">
            <w:r>
              <w:rPr>
                <w:rFonts w:ascii="宋体" w:eastAsia="宋体" w:hAnsi="宋体" w:cs="宋体"/>
                <w:b/>
                <w:bCs/>
                <w:spacing w:val="-2"/>
                <w:sz w:val="24"/>
              </w:rPr>
              <w:t>普通型</w:t>
            </w:r>
            <w:r>
              <w:rPr>
                <w:rFonts w:ascii="宋体" w:eastAsia="宋体" w:hAnsi="宋体" w:cs="宋体"/>
                <w:b/>
                <w:bCs/>
                <w:spacing w:val="-71"/>
                <w:sz w:val="24"/>
              </w:rPr>
              <w:t xml:space="preserve"> </w:t>
            </w:r>
            <w:r w:rsidR="002F54D2">
              <w:rPr>
                <w:rFonts w:asciiTheme="minorEastAsia" w:hAnsiTheme="minorEastAsia" w:cs="Times New Roman" w:hint="eastAsia"/>
                <w:b/>
                <w:bCs/>
                <w:spacing w:val="-1"/>
                <w:sz w:val="24"/>
              </w:rPr>
              <w:t>生物安全二级</w:t>
            </w:r>
            <w:r>
              <w:rPr>
                <w:rFonts w:ascii="宋体" w:eastAsia="宋体" w:hAnsi="宋体" w:cs="宋体"/>
                <w:b/>
                <w:bCs/>
                <w:spacing w:val="-2"/>
                <w:sz w:val="24"/>
              </w:rPr>
              <w:t>实验室</w:t>
            </w:r>
          </w:p>
        </w:tc>
      </w:tr>
      <w:tr w:rsidR="004628A6" w14:paraId="0EA31D07" w14:textId="77777777" w:rsidTr="004628A6">
        <w:trPr>
          <w:trHeight w:val="375"/>
        </w:trPr>
        <w:tc>
          <w:tcPr>
            <w:tcW w:w="0" w:type="auto"/>
            <w:vAlign w:val="center"/>
          </w:tcPr>
          <w:p w14:paraId="64FD479A" w14:textId="77777777" w:rsidR="004628A6" w:rsidRDefault="004628A6" w:rsidP="004628A6">
            <w:pPr>
              <w:jc w:val="center"/>
            </w:pPr>
            <w:r>
              <w:rPr>
                <w:rFonts w:hint="eastAsia"/>
              </w:rPr>
              <w:t>3.3.1</w:t>
            </w:r>
          </w:p>
        </w:tc>
        <w:tc>
          <w:tcPr>
            <w:tcW w:w="4801" w:type="dxa"/>
          </w:tcPr>
          <w:p w14:paraId="63B0D482" w14:textId="77777777" w:rsidR="004628A6" w:rsidRDefault="004628A6" w:rsidP="004628A6">
            <w:pPr>
              <w:pStyle w:val="TableParagraph"/>
              <w:spacing w:line="360" w:lineRule="exact"/>
              <w:ind w:left="103"/>
              <w:rPr>
                <w:rFonts w:ascii="宋体" w:eastAsia="宋体" w:hAnsi="宋体" w:cs="宋体"/>
                <w:sz w:val="24"/>
              </w:rPr>
            </w:pPr>
            <w:r>
              <w:rPr>
                <w:rFonts w:ascii="宋体" w:eastAsia="宋体" w:hAnsi="宋体" w:cs="宋体"/>
                <w:spacing w:val="-2"/>
                <w:sz w:val="24"/>
              </w:rPr>
              <w:t>适用时，应符合</w:t>
            </w:r>
            <w:r>
              <w:rPr>
                <w:rFonts w:ascii="宋体" w:eastAsia="宋体" w:hAnsi="宋体" w:cs="宋体"/>
                <w:spacing w:val="-71"/>
                <w:sz w:val="24"/>
              </w:rPr>
              <w:t xml:space="preserve"> </w:t>
            </w:r>
            <w:r>
              <w:rPr>
                <w:rFonts w:ascii="Times New Roman" w:eastAsia="Times New Roman" w:hAnsi="Times New Roman" w:cs="Times New Roman"/>
                <w:spacing w:val="-1"/>
                <w:sz w:val="24"/>
              </w:rPr>
              <w:t>3.2</w:t>
            </w:r>
            <w:r>
              <w:rPr>
                <w:rFonts w:ascii="Times New Roman" w:eastAsia="Times New Roman" w:hAnsi="Times New Roman" w:cs="Times New Roman"/>
                <w:sz w:val="24"/>
              </w:rPr>
              <w:t xml:space="preserve"> </w:t>
            </w:r>
            <w:r>
              <w:rPr>
                <w:rFonts w:ascii="宋体" w:eastAsia="宋体" w:hAnsi="宋体" w:cs="宋体"/>
                <w:spacing w:val="-2"/>
                <w:sz w:val="24"/>
              </w:rPr>
              <w:t>的要求。</w:t>
            </w:r>
          </w:p>
        </w:tc>
        <w:tc>
          <w:tcPr>
            <w:tcW w:w="442" w:type="dxa"/>
          </w:tcPr>
          <w:p w14:paraId="11D558D8" w14:textId="77777777" w:rsidR="004628A6" w:rsidRDefault="004628A6" w:rsidP="004628A6"/>
        </w:tc>
        <w:tc>
          <w:tcPr>
            <w:tcW w:w="442" w:type="dxa"/>
          </w:tcPr>
          <w:p w14:paraId="40BE133C" w14:textId="77777777" w:rsidR="004628A6" w:rsidRDefault="004628A6" w:rsidP="004628A6"/>
        </w:tc>
        <w:tc>
          <w:tcPr>
            <w:tcW w:w="442" w:type="dxa"/>
          </w:tcPr>
          <w:p w14:paraId="56F4CA8C" w14:textId="77777777" w:rsidR="004628A6" w:rsidRDefault="004628A6" w:rsidP="004628A6"/>
        </w:tc>
        <w:tc>
          <w:tcPr>
            <w:tcW w:w="2385" w:type="dxa"/>
          </w:tcPr>
          <w:p w14:paraId="080B5054" w14:textId="77777777" w:rsidR="004628A6" w:rsidRDefault="004628A6" w:rsidP="004628A6"/>
        </w:tc>
        <w:tc>
          <w:tcPr>
            <w:tcW w:w="2593" w:type="dxa"/>
          </w:tcPr>
          <w:p w14:paraId="7B049DF9" w14:textId="77777777" w:rsidR="004628A6" w:rsidRDefault="004628A6" w:rsidP="004628A6"/>
        </w:tc>
        <w:tc>
          <w:tcPr>
            <w:tcW w:w="2724" w:type="dxa"/>
          </w:tcPr>
          <w:p w14:paraId="35155679" w14:textId="1CA181FE" w:rsidR="004628A6" w:rsidRDefault="004628A6" w:rsidP="004628A6"/>
        </w:tc>
      </w:tr>
      <w:tr w:rsidR="004628A6" w14:paraId="1C098B5C" w14:textId="77777777" w:rsidTr="004628A6">
        <w:trPr>
          <w:trHeight w:val="375"/>
        </w:trPr>
        <w:tc>
          <w:tcPr>
            <w:tcW w:w="0" w:type="auto"/>
            <w:vAlign w:val="center"/>
          </w:tcPr>
          <w:p w14:paraId="229D4A72" w14:textId="77777777" w:rsidR="004628A6" w:rsidRDefault="004628A6" w:rsidP="004628A6">
            <w:pPr>
              <w:jc w:val="center"/>
            </w:pPr>
            <w:r>
              <w:rPr>
                <w:rFonts w:hint="eastAsia"/>
              </w:rPr>
              <w:t>3.3.2</w:t>
            </w:r>
          </w:p>
        </w:tc>
        <w:tc>
          <w:tcPr>
            <w:tcW w:w="4801" w:type="dxa"/>
          </w:tcPr>
          <w:p w14:paraId="073DB409" w14:textId="77777777" w:rsidR="004628A6" w:rsidRDefault="004628A6" w:rsidP="004628A6">
            <w:pPr>
              <w:pStyle w:val="TableParagraph"/>
              <w:spacing w:line="361" w:lineRule="exact"/>
              <w:ind w:left="103"/>
              <w:rPr>
                <w:rFonts w:ascii="宋体" w:eastAsia="宋体" w:hAnsi="宋体" w:cs="宋体"/>
                <w:sz w:val="24"/>
              </w:rPr>
            </w:pPr>
            <w:r>
              <w:rPr>
                <w:rFonts w:ascii="宋体" w:eastAsia="宋体" w:hAnsi="宋体" w:cs="宋体"/>
                <w:spacing w:val="-2"/>
                <w:sz w:val="24"/>
              </w:rPr>
              <w:t>实验室主入口的门、放置生物安全柜实验间的门应可自动关闭；实验室主入口的门有进入控制措施。</w:t>
            </w:r>
          </w:p>
        </w:tc>
        <w:tc>
          <w:tcPr>
            <w:tcW w:w="442" w:type="dxa"/>
          </w:tcPr>
          <w:p w14:paraId="65306EB8" w14:textId="77777777" w:rsidR="004628A6" w:rsidRDefault="004628A6" w:rsidP="004628A6"/>
        </w:tc>
        <w:tc>
          <w:tcPr>
            <w:tcW w:w="442" w:type="dxa"/>
          </w:tcPr>
          <w:p w14:paraId="0E14848E" w14:textId="77777777" w:rsidR="004628A6" w:rsidRDefault="004628A6" w:rsidP="004628A6"/>
        </w:tc>
        <w:tc>
          <w:tcPr>
            <w:tcW w:w="442" w:type="dxa"/>
          </w:tcPr>
          <w:p w14:paraId="442DEACA" w14:textId="77777777" w:rsidR="004628A6" w:rsidRDefault="004628A6" w:rsidP="004628A6"/>
        </w:tc>
        <w:tc>
          <w:tcPr>
            <w:tcW w:w="2385" w:type="dxa"/>
          </w:tcPr>
          <w:p w14:paraId="309531DB" w14:textId="77777777" w:rsidR="004628A6" w:rsidRDefault="004628A6" w:rsidP="004628A6"/>
        </w:tc>
        <w:tc>
          <w:tcPr>
            <w:tcW w:w="2593" w:type="dxa"/>
          </w:tcPr>
          <w:p w14:paraId="35901CDA" w14:textId="77777777" w:rsidR="004628A6" w:rsidRDefault="004628A6" w:rsidP="004628A6"/>
        </w:tc>
        <w:tc>
          <w:tcPr>
            <w:tcW w:w="2724" w:type="dxa"/>
          </w:tcPr>
          <w:p w14:paraId="66A67CAB" w14:textId="23FCD550" w:rsidR="004628A6" w:rsidRDefault="004628A6" w:rsidP="004628A6"/>
        </w:tc>
      </w:tr>
      <w:tr w:rsidR="004628A6" w14:paraId="2C43095D" w14:textId="77777777" w:rsidTr="004628A6">
        <w:trPr>
          <w:trHeight w:val="375"/>
        </w:trPr>
        <w:tc>
          <w:tcPr>
            <w:tcW w:w="0" w:type="auto"/>
            <w:vAlign w:val="center"/>
          </w:tcPr>
          <w:p w14:paraId="3533F6BB" w14:textId="77777777" w:rsidR="004628A6" w:rsidRDefault="004628A6" w:rsidP="004628A6">
            <w:pPr>
              <w:jc w:val="center"/>
            </w:pPr>
            <w:r>
              <w:rPr>
                <w:rFonts w:hint="eastAsia"/>
              </w:rPr>
              <w:t>3.3.3</w:t>
            </w:r>
          </w:p>
        </w:tc>
        <w:tc>
          <w:tcPr>
            <w:tcW w:w="4801" w:type="dxa"/>
          </w:tcPr>
          <w:p w14:paraId="258D2127" w14:textId="77777777" w:rsidR="004628A6" w:rsidRDefault="004628A6" w:rsidP="004628A6">
            <w:pPr>
              <w:pStyle w:val="TableParagraph"/>
              <w:spacing w:line="361" w:lineRule="exact"/>
              <w:ind w:left="103"/>
              <w:rPr>
                <w:rFonts w:ascii="宋体" w:eastAsia="宋体" w:hAnsi="宋体" w:cs="宋体"/>
                <w:sz w:val="24"/>
              </w:rPr>
            </w:pPr>
            <w:r>
              <w:rPr>
                <w:rFonts w:ascii="宋体" w:eastAsia="宋体" w:hAnsi="宋体" w:cs="宋体"/>
                <w:spacing w:val="-2"/>
                <w:sz w:val="24"/>
              </w:rPr>
              <w:t>依据风险评估</w:t>
            </w:r>
            <w:r>
              <w:rPr>
                <w:rFonts w:ascii="宋体" w:eastAsia="宋体" w:hAnsi="宋体" w:cs="宋体" w:hint="eastAsia"/>
                <w:spacing w:val="-2"/>
                <w:sz w:val="24"/>
              </w:rPr>
              <w:t>,</w:t>
            </w:r>
            <w:r>
              <w:rPr>
                <w:rFonts w:ascii="宋体" w:eastAsia="宋体" w:hAnsi="宋体" w:cs="宋体"/>
                <w:sz w:val="24"/>
              </w:rPr>
              <w:t>实验室配备压力蒸汽灭菌器或其他适当的消毒、灭菌</w:t>
            </w:r>
            <w:r>
              <w:rPr>
                <w:rFonts w:ascii="宋体" w:eastAsia="宋体" w:hAnsi="宋体" w:cs="宋体"/>
                <w:spacing w:val="-2"/>
                <w:sz w:val="24"/>
              </w:rPr>
              <w:t>设备。</w:t>
            </w:r>
          </w:p>
        </w:tc>
        <w:tc>
          <w:tcPr>
            <w:tcW w:w="442" w:type="dxa"/>
          </w:tcPr>
          <w:p w14:paraId="323D9801" w14:textId="77777777" w:rsidR="004628A6" w:rsidRDefault="004628A6" w:rsidP="004628A6"/>
        </w:tc>
        <w:tc>
          <w:tcPr>
            <w:tcW w:w="442" w:type="dxa"/>
          </w:tcPr>
          <w:p w14:paraId="7FFD3919" w14:textId="77777777" w:rsidR="004628A6" w:rsidRDefault="004628A6" w:rsidP="004628A6"/>
        </w:tc>
        <w:tc>
          <w:tcPr>
            <w:tcW w:w="442" w:type="dxa"/>
          </w:tcPr>
          <w:p w14:paraId="30847303" w14:textId="77777777" w:rsidR="004628A6" w:rsidRDefault="004628A6" w:rsidP="004628A6"/>
        </w:tc>
        <w:tc>
          <w:tcPr>
            <w:tcW w:w="2385" w:type="dxa"/>
          </w:tcPr>
          <w:p w14:paraId="643D088A" w14:textId="77777777" w:rsidR="004628A6" w:rsidRDefault="004628A6" w:rsidP="004628A6"/>
        </w:tc>
        <w:tc>
          <w:tcPr>
            <w:tcW w:w="2593" w:type="dxa"/>
          </w:tcPr>
          <w:p w14:paraId="2314360C" w14:textId="77777777" w:rsidR="004628A6" w:rsidRDefault="004628A6" w:rsidP="004628A6"/>
        </w:tc>
        <w:tc>
          <w:tcPr>
            <w:tcW w:w="2724" w:type="dxa"/>
          </w:tcPr>
          <w:p w14:paraId="147D76CB" w14:textId="6ABB00A2" w:rsidR="004628A6" w:rsidRDefault="004628A6" w:rsidP="004628A6"/>
        </w:tc>
      </w:tr>
      <w:tr w:rsidR="004628A6" w14:paraId="3CC665F3" w14:textId="77777777" w:rsidTr="004628A6">
        <w:trPr>
          <w:trHeight w:val="375"/>
        </w:trPr>
        <w:tc>
          <w:tcPr>
            <w:tcW w:w="0" w:type="auto"/>
            <w:vAlign w:val="center"/>
          </w:tcPr>
          <w:p w14:paraId="22CAF06E" w14:textId="77777777" w:rsidR="004628A6" w:rsidRDefault="004628A6" w:rsidP="004628A6">
            <w:pPr>
              <w:jc w:val="center"/>
            </w:pPr>
            <w:r>
              <w:rPr>
                <w:rFonts w:hint="eastAsia"/>
              </w:rPr>
              <w:t>3.3.4</w:t>
            </w:r>
          </w:p>
        </w:tc>
        <w:tc>
          <w:tcPr>
            <w:tcW w:w="4801" w:type="dxa"/>
          </w:tcPr>
          <w:p w14:paraId="5E7675EA" w14:textId="77777777" w:rsidR="004628A6" w:rsidRDefault="004628A6" w:rsidP="004628A6">
            <w:pPr>
              <w:pStyle w:val="TableParagraph"/>
              <w:spacing w:line="262" w:lineRule="auto"/>
              <w:ind w:left="103" w:right="169"/>
              <w:rPr>
                <w:rFonts w:ascii="宋体" w:eastAsia="宋体" w:hAnsi="宋体" w:cs="宋体"/>
                <w:b/>
                <w:bCs/>
                <w:spacing w:val="-1"/>
                <w:sz w:val="24"/>
              </w:rPr>
            </w:pPr>
            <w:r>
              <w:rPr>
                <w:rFonts w:ascii="宋体" w:eastAsia="宋体" w:hAnsi="宋体" w:cs="宋体"/>
                <w:spacing w:val="-2"/>
                <w:sz w:val="24"/>
              </w:rPr>
              <w:t>工作区配备洗眼装置。</w:t>
            </w:r>
          </w:p>
        </w:tc>
        <w:tc>
          <w:tcPr>
            <w:tcW w:w="442" w:type="dxa"/>
          </w:tcPr>
          <w:p w14:paraId="01967691" w14:textId="77777777" w:rsidR="004628A6" w:rsidRDefault="004628A6" w:rsidP="004628A6"/>
        </w:tc>
        <w:tc>
          <w:tcPr>
            <w:tcW w:w="442" w:type="dxa"/>
          </w:tcPr>
          <w:p w14:paraId="044F4304" w14:textId="77777777" w:rsidR="004628A6" w:rsidRDefault="004628A6" w:rsidP="004628A6"/>
        </w:tc>
        <w:tc>
          <w:tcPr>
            <w:tcW w:w="442" w:type="dxa"/>
          </w:tcPr>
          <w:p w14:paraId="6FCA959E" w14:textId="77777777" w:rsidR="004628A6" w:rsidRDefault="004628A6" w:rsidP="004628A6"/>
        </w:tc>
        <w:tc>
          <w:tcPr>
            <w:tcW w:w="2385" w:type="dxa"/>
          </w:tcPr>
          <w:p w14:paraId="49DAB755" w14:textId="77777777" w:rsidR="004628A6" w:rsidRDefault="004628A6" w:rsidP="004628A6"/>
        </w:tc>
        <w:tc>
          <w:tcPr>
            <w:tcW w:w="2593" w:type="dxa"/>
          </w:tcPr>
          <w:p w14:paraId="0168F58E" w14:textId="77777777" w:rsidR="004628A6" w:rsidRDefault="004628A6" w:rsidP="004628A6"/>
        </w:tc>
        <w:tc>
          <w:tcPr>
            <w:tcW w:w="2724" w:type="dxa"/>
          </w:tcPr>
          <w:p w14:paraId="66B805E1" w14:textId="6226B134" w:rsidR="004628A6" w:rsidRDefault="004628A6" w:rsidP="004628A6"/>
        </w:tc>
      </w:tr>
      <w:tr w:rsidR="004628A6" w14:paraId="03C40869" w14:textId="77777777" w:rsidTr="004628A6">
        <w:trPr>
          <w:trHeight w:val="375"/>
        </w:trPr>
        <w:tc>
          <w:tcPr>
            <w:tcW w:w="0" w:type="auto"/>
            <w:vAlign w:val="center"/>
          </w:tcPr>
          <w:p w14:paraId="2241F39F" w14:textId="77777777" w:rsidR="004628A6" w:rsidRDefault="004628A6" w:rsidP="004628A6">
            <w:pPr>
              <w:jc w:val="center"/>
            </w:pPr>
            <w:r>
              <w:rPr>
                <w:rFonts w:hint="eastAsia"/>
              </w:rPr>
              <w:t>3.3.5</w:t>
            </w:r>
          </w:p>
        </w:tc>
        <w:tc>
          <w:tcPr>
            <w:tcW w:w="4801" w:type="dxa"/>
          </w:tcPr>
          <w:p w14:paraId="572BD428" w14:textId="77777777" w:rsidR="004628A6" w:rsidRDefault="004628A6" w:rsidP="004628A6">
            <w:pPr>
              <w:pStyle w:val="TableParagraph"/>
              <w:spacing w:line="381" w:lineRule="exact"/>
              <w:ind w:left="103"/>
              <w:rPr>
                <w:rFonts w:ascii="宋体" w:eastAsia="宋体" w:hAnsi="宋体" w:cs="宋体"/>
                <w:sz w:val="24"/>
              </w:rPr>
            </w:pPr>
            <w:r>
              <w:rPr>
                <w:rFonts w:ascii="宋体" w:eastAsia="宋体" w:hAnsi="宋体" w:cs="宋体"/>
                <w:spacing w:val="-2"/>
                <w:sz w:val="24"/>
              </w:rPr>
              <w:t>实验室入口有生物危害标识，出口有逃生发光指示标识。</w:t>
            </w:r>
          </w:p>
        </w:tc>
        <w:tc>
          <w:tcPr>
            <w:tcW w:w="442" w:type="dxa"/>
          </w:tcPr>
          <w:p w14:paraId="4776E19D" w14:textId="77777777" w:rsidR="004628A6" w:rsidRDefault="004628A6" w:rsidP="004628A6"/>
        </w:tc>
        <w:tc>
          <w:tcPr>
            <w:tcW w:w="442" w:type="dxa"/>
          </w:tcPr>
          <w:p w14:paraId="36BA3122" w14:textId="77777777" w:rsidR="004628A6" w:rsidRDefault="004628A6" w:rsidP="004628A6"/>
        </w:tc>
        <w:tc>
          <w:tcPr>
            <w:tcW w:w="442" w:type="dxa"/>
          </w:tcPr>
          <w:p w14:paraId="1FFBAAD0" w14:textId="77777777" w:rsidR="004628A6" w:rsidRDefault="004628A6" w:rsidP="004628A6"/>
        </w:tc>
        <w:tc>
          <w:tcPr>
            <w:tcW w:w="2385" w:type="dxa"/>
          </w:tcPr>
          <w:p w14:paraId="14D4AFA7" w14:textId="77777777" w:rsidR="004628A6" w:rsidRDefault="004628A6" w:rsidP="004628A6"/>
        </w:tc>
        <w:tc>
          <w:tcPr>
            <w:tcW w:w="2593" w:type="dxa"/>
          </w:tcPr>
          <w:p w14:paraId="24292788" w14:textId="77777777" w:rsidR="004628A6" w:rsidRDefault="004628A6" w:rsidP="004628A6"/>
        </w:tc>
        <w:tc>
          <w:tcPr>
            <w:tcW w:w="2724" w:type="dxa"/>
          </w:tcPr>
          <w:p w14:paraId="3E635516" w14:textId="10BC5582" w:rsidR="004628A6" w:rsidRDefault="004628A6" w:rsidP="004628A6"/>
        </w:tc>
      </w:tr>
      <w:tr w:rsidR="004628A6" w14:paraId="71295A04" w14:textId="4E46CAE5" w:rsidTr="00FF0FC2">
        <w:trPr>
          <w:trHeight w:val="375"/>
        </w:trPr>
        <w:tc>
          <w:tcPr>
            <w:tcW w:w="0" w:type="auto"/>
            <w:vAlign w:val="center"/>
          </w:tcPr>
          <w:p w14:paraId="12834857" w14:textId="77777777" w:rsidR="004628A6" w:rsidRDefault="004628A6" w:rsidP="004628A6">
            <w:pPr>
              <w:jc w:val="center"/>
            </w:pPr>
            <w:r>
              <w:rPr>
                <w:rFonts w:hint="eastAsia"/>
              </w:rPr>
              <w:t>3.4</w:t>
            </w:r>
          </w:p>
        </w:tc>
        <w:tc>
          <w:tcPr>
            <w:tcW w:w="13829" w:type="dxa"/>
            <w:gridSpan w:val="7"/>
            <w:vAlign w:val="center"/>
          </w:tcPr>
          <w:p w14:paraId="0CE281F2" w14:textId="531FC95F" w:rsidR="004628A6" w:rsidRDefault="004628A6" w:rsidP="004628A6">
            <w:r>
              <w:rPr>
                <w:rFonts w:ascii="宋体" w:eastAsia="宋体" w:hAnsi="宋体" w:cs="宋体"/>
                <w:b/>
                <w:bCs/>
                <w:spacing w:val="-2"/>
                <w:sz w:val="24"/>
              </w:rPr>
              <w:t>加强型</w:t>
            </w:r>
            <w:r>
              <w:rPr>
                <w:rFonts w:ascii="宋体" w:eastAsia="宋体" w:hAnsi="宋体" w:cs="宋体"/>
                <w:b/>
                <w:bCs/>
                <w:spacing w:val="-71"/>
                <w:sz w:val="24"/>
              </w:rPr>
              <w:t xml:space="preserve"> </w:t>
            </w:r>
            <w:r w:rsidR="002F54D2">
              <w:rPr>
                <w:rFonts w:asciiTheme="minorEastAsia" w:hAnsiTheme="minorEastAsia" w:cs="Times New Roman" w:hint="eastAsia"/>
                <w:b/>
                <w:bCs/>
                <w:spacing w:val="-1"/>
                <w:sz w:val="24"/>
              </w:rPr>
              <w:t>生物安全二级</w:t>
            </w:r>
            <w:r>
              <w:rPr>
                <w:rFonts w:ascii="宋体" w:eastAsia="宋体" w:hAnsi="宋体" w:cs="宋体"/>
                <w:b/>
                <w:bCs/>
                <w:spacing w:val="-2"/>
                <w:sz w:val="24"/>
              </w:rPr>
              <w:t>实验室</w:t>
            </w:r>
          </w:p>
        </w:tc>
      </w:tr>
      <w:tr w:rsidR="004628A6" w14:paraId="206CE98A" w14:textId="77777777" w:rsidTr="004628A6">
        <w:trPr>
          <w:trHeight w:val="375"/>
        </w:trPr>
        <w:tc>
          <w:tcPr>
            <w:tcW w:w="0" w:type="auto"/>
            <w:vAlign w:val="center"/>
          </w:tcPr>
          <w:p w14:paraId="5A6F4057" w14:textId="77777777" w:rsidR="004628A6" w:rsidRDefault="004628A6" w:rsidP="004628A6">
            <w:pPr>
              <w:jc w:val="center"/>
            </w:pPr>
            <w:r>
              <w:rPr>
                <w:rFonts w:hint="eastAsia"/>
              </w:rPr>
              <w:t>3.4.1</w:t>
            </w:r>
          </w:p>
        </w:tc>
        <w:tc>
          <w:tcPr>
            <w:tcW w:w="4801" w:type="dxa"/>
          </w:tcPr>
          <w:p w14:paraId="7904313A" w14:textId="77777777" w:rsidR="004628A6" w:rsidRDefault="004628A6" w:rsidP="004628A6">
            <w:pPr>
              <w:pStyle w:val="TableParagraph"/>
              <w:spacing w:line="260" w:lineRule="auto"/>
              <w:ind w:left="103" w:right="100"/>
              <w:rPr>
                <w:rFonts w:ascii="宋体" w:eastAsia="宋体" w:hAnsi="宋体" w:cs="宋体"/>
                <w:sz w:val="24"/>
              </w:rPr>
            </w:pPr>
            <w:r>
              <w:rPr>
                <w:rFonts w:ascii="宋体" w:eastAsia="宋体" w:hAnsi="宋体" w:cs="宋体"/>
                <w:spacing w:val="-2"/>
                <w:sz w:val="24"/>
              </w:rPr>
              <w:t>适用时，应符合</w:t>
            </w:r>
            <w:r>
              <w:rPr>
                <w:rFonts w:ascii="宋体" w:eastAsia="宋体" w:hAnsi="宋体" w:cs="宋体"/>
                <w:spacing w:val="-71"/>
                <w:sz w:val="24"/>
              </w:rPr>
              <w:t xml:space="preserve"> </w:t>
            </w:r>
            <w:r>
              <w:rPr>
                <w:rFonts w:ascii="Times New Roman" w:eastAsia="Times New Roman" w:hAnsi="Times New Roman" w:cs="Times New Roman"/>
                <w:spacing w:val="-1"/>
                <w:sz w:val="24"/>
              </w:rPr>
              <w:t>3.3</w:t>
            </w:r>
            <w:r>
              <w:rPr>
                <w:rFonts w:ascii="Times New Roman" w:eastAsia="Times New Roman" w:hAnsi="Times New Roman" w:cs="Times New Roman"/>
                <w:sz w:val="24"/>
              </w:rPr>
              <w:t xml:space="preserve"> </w:t>
            </w:r>
            <w:r>
              <w:rPr>
                <w:rFonts w:ascii="宋体" w:eastAsia="宋体" w:hAnsi="宋体" w:cs="宋体"/>
                <w:spacing w:val="-2"/>
                <w:sz w:val="24"/>
              </w:rPr>
              <w:t>的要求。</w:t>
            </w:r>
          </w:p>
        </w:tc>
        <w:tc>
          <w:tcPr>
            <w:tcW w:w="442" w:type="dxa"/>
          </w:tcPr>
          <w:p w14:paraId="30E1864B" w14:textId="77777777" w:rsidR="004628A6" w:rsidRDefault="004628A6" w:rsidP="004628A6"/>
        </w:tc>
        <w:tc>
          <w:tcPr>
            <w:tcW w:w="442" w:type="dxa"/>
          </w:tcPr>
          <w:p w14:paraId="56E9A76A" w14:textId="77777777" w:rsidR="004628A6" w:rsidRDefault="004628A6" w:rsidP="004628A6"/>
        </w:tc>
        <w:tc>
          <w:tcPr>
            <w:tcW w:w="442" w:type="dxa"/>
          </w:tcPr>
          <w:p w14:paraId="5CC861E0" w14:textId="77777777" w:rsidR="004628A6" w:rsidRDefault="004628A6" w:rsidP="004628A6"/>
        </w:tc>
        <w:tc>
          <w:tcPr>
            <w:tcW w:w="2385" w:type="dxa"/>
          </w:tcPr>
          <w:p w14:paraId="0E5FBC73" w14:textId="77777777" w:rsidR="004628A6" w:rsidRDefault="004628A6" w:rsidP="004628A6"/>
        </w:tc>
        <w:tc>
          <w:tcPr>
            <w:tcW w:w="2593" w:type="dxa"/>
          </w:tcPr>
          <w:p w14:paraId="7DB2372A" w14:textId="77777777" w:rsidR="004628A6" w:rsidRDefault="004628A6" w:rsidP="004628A6"/>
        </w:tc>
        <w:tc>
          <w:tcPr>
            <w:tcW w:w="2724" w:type="dxa"/>
          </w:tcPr>
          <w:p w14:paraId="09CD34BD" w14:textId="32FBB742" w:rsidR="004628A6" w:rsidRDefault="004628A6" w:rsidP="004628A6"/>
        </w:tc>
      </w:tr>
      <w:tr w:rsidR="004628A6" w14:paraId="185B5E0E" w14:textId="77777777" w:rsidTr="004628A6">
        <w:trPr>
          <w:trHeight w:val="375"/>
        </w:trPr>
        <w:tc>
          <w:tcPr>
            <w:tcW w:w="0" w:type="auto"/>
            <w:vAlign w:val="center"/>
          </w:tcPr>
          <w:p w14:paraId="0D48136D" w14:textId="77777777" w:rsidR="004628A6" w:rsidRDefault="004628A6" w:rsidP="004628A6">
            <w:pPr>
              <w:jc w:val="center"/>
            </w:pPr>
            <w:r>
              <w:rPr>
                <w:rFonts w:hint="eastAsia"/>
              </w:rPr>
              <w:t>3.4.2</w:t>
            </w:r>
          </w:p>
        </w:tc>
        <w:tc>
          <w:tcPr>
            <w:tcW w:w="4801" w:type="dxa"/>
          </w:tcPr>
          <w:p w14:paraId="211DEA3B" w14:textId="77777777" w:rsidR="004628A6" w:rsidRDefault="004628A6" w:rsidP="004628A6">
            <w:pPr>
              <w:pStyle w:val="TableParagraph"/>
              <w:spacing w:line="360" w:lineRule="exact"/>
              <w:ind w:left="103"/>
              <w:rPr>
                <w:rFonts w:ascii="宋体" w:eastAsia="宋体" w:hAnsi="宋体" w:cs="宋体"/>
                <w:sz w:val="24"/>
              </w:rPr>
            </w:pPr>
            <w:r>
              <w:rPr>
                <w:rFonts w:ascii="宋体" w:eastAsia="宋体" w:hAnsi="宋体" w:cs="宋体"/>
                <w:spacing w:val="-2"/>
                <w:sz w:val="24"/>
              </w:rPr>
              <w:t>加强型</w:t>
            </w:r>
            <w:r>
              <w:rPr>
                <w:rFonts w:ascii="宋体" w:eastAsia="宋体" w:hAnsi="宋体" w:cs="宋体"/>
                <w:spacing w:val="-71"/>
                <w:sz w:val="24"/>
              </w:rPr>
              <w:t xml:space="preserve"> </w:t>
            </w:r>
            <w:r>
              <w:rPr>
                <w:rFonts w:ascii="Times New Roman" w:eastAsia="Times New Roman" w:hAnsi="Times New Roman" w:cs="Times New Roman"/>
                <w:spacing w:val="-1"/>
                <w:sz w:val="24"/>
              </w:rPr>
              <w:t>BSL-2</w:t>
            </w:r>
            <w:r>
              <w:rPr>
                <w:rFonts w:ascii="Times New Roman" w:eastAsia="Times New Roman" w:hAnsi="Times New Roman" w:cs="Times New Roman"/>
                <w:spacing w:val="-2"/>
                <w:sz w:val="24"/>
              </w:rPr>
              <w:t xml:space="preserve"> </w:t>
            </w:r>
            <w:r>
              <w:rPr>
                <w:rFonts w:ascii="宋体" w:eastAsia="宋体" w:hAnsi="宋体" w:cs="宋体"/>
                <w:spacing w:val="-2"/>
                <w:sz w:val="24"/>
              </w:rPr>
              <w:t>实验室包含</w:t>
            </w:r>
            <w:proofErr w:type="gramStart"/>
            <w:r>
              <w:rPr>
                <w:rFonts w:ascii="宋体" w:eastAsia="宋体" w:hAnsi="宋体" w:cs="宋体"/>
                <w:spacing w:val="-2"/>
                <w:sz w:val="24"/>
              </w:rPr>
              <w:t>缓冲间</w:t>
            </w:r>
            <w:proofErr w:type="gramEnd"/>
            <w:r>
              <w:rPr>
                <w:rFonts w:ascii="宋体" w:eastAsia="宋体" w:hAnsi="宋体" w:cs="宋体"/>
                <w:spacing w:val="-2"/>
                <w:sz w:val="24"/>
              </w:rPr>
              <w:t>和核心工作间。</w:t>
            </w:r>
          </w:p>
        </w:tc>
        <w:tc>
          <w:tcPr>
            <w:tcW w:w="442" w:type="dxa"/>
          </w:tcPr>
          <w:p w14:paraId="13AFA4AA" w14:textId="77777777" w:rsidR="004628A6" w:rsidRDefault="004628A6" w:rsidP="004628A6"/>
        </w:tc>
        <w:tc>
          <w:tcPr>
            <w:tcW w:w="442" w:type="dxa"/>
          </w:tcPr>
          <w:p w14:paraId="544CCF52" w14:textId="77777777" w:rsidR="004628A6" w:rsidRDefault="004628A6" w:rsidP="004628A6"/>
        </w:tc>
        <w:tc>
          <w:tcPr>
            <w:tcW w:w="442" w:type="dxa"/>
          </w:tcPr>
          <w:p w14:paraId="21BA5428" w14:textId="77777777" w:rsidR="004628A6" w:rsidRDefault="004628A6" w:rsidP="004628A6"/>
        </w:tc>
        <w:tc>
          <w:tcPr>
            <w:tcW w:w="2385" w:type="dxa"/>
          </w:tcPr>
          <w:p w14:paraId="043B546F" w14:textId="77777777" w:rsidR="004628A6" w:rsidRDefault="004628A6" w:rsidP="004628A6"/>
        </w:tc>
        <w:tc>
          <w:tcPr>
            <w:tcW w:w="2593" w:type="dxa"/>
          </w:tcPr>
          <w:p w14:paraId="3D30E142" w14:textId="77777777" w:rsidR="004628A6" w:rsidRDefault="004628A6" w:rsidP="004628A6"/>
        </w:tc>
        <w:tc>
          <w:tcPr>
            <w:tcW w:w="2724" w:type="dxa"/>
          </w:tcPr>
          <w:p w14:paraId="7322C7E4" w14:textId="13584A8E" w:rsidR="004628A6" w:rsidRDefault="004628A6" w:rsidP="004628A6"/>
        </w:tc>
      </w:tr>
      <w:tr w:rsidR="004628A6" w14:paraId="42DF2D26" w14:textId="77777777" w:rsidTr="004628A6">
        <w:trPr>
          <w:trHeight w:val="375"/>
        </w:trPr>
        <w:tc>
          <w:tcPr>
            <w:tcW w:w="0" w:type="auto"/>
            <w:vAlign w:val="center"/>
          </w:tcPr>
          <w:p w14:paraId="04340C0B" w14:textId="77777777" w:rsidR="004628A6" w:rsidRDefault="004628A6" w:rsidP="004628A6">
            <w:pPr>
              <w:jc w:val="center"/>
            </w:pPr>
            <w:r>
              <w:rPr>
                <w:rFonts w:hint="eastAsia"/>
              </w:rPr>
              <w:t>3.4.3</w:t>
            </w:r>
          </w:p>
        </w:tc>
        <w:tc>
          <w:tcPr>
            <w:tcW w:w="4801" w:type="dxa"/>
          </w:tcPr>
          <w:p w14:paraId="5BBEA403" w14:textId="77777777" w:rsidR="004628A6" w:rsidRDefault="004628A6" w:rsidP="004628A6">
            <w:pPr>
              <w:pStyle w:val="TableParagraph"/>
              <w:spacing w:line="361" w:lineRule="exact"/>
              <w:ind w:left="103"/>
              <w:rPr>
                <w:rFonts w:ascii="宋体" w:eastAsia="宋体" w:hAnsi="宋体" w:cs="宋体"/>
                <w:sz w:val="24"/>
              </w:rPr>
            </w:pPr>
            <w:r>
              <w:rPr>
                <w:rFonts w:ascii="宋体" w:eastAsia="宋体" w:hAnsi="宋体" w:cs="宋体"/>
                <w:spacing w:val="-1"/>
                <w:sz w:val="24"/>
              </w:rPr>
              <w:t>核</w:t>
            </w:r>
            <w:r>
              <w:rPr>
                <w:rFonts w:ascii="宋体" w:eastAsia="宋体" w:hAnsi="宋体" w:cs="宋体"/>
                <w:spacing w:val="-3"/>
                <w:sz w:val="24"/>
              </w:rPr>
              <w:t>心</w:t>
            </w:r>
            <w:r>
              <w:rPr>
                <w:rFonts w:ascii="宋体" w:eastAsia="宋体" w:hAnsi="宋体" w:cs="宋体"/>
                <w:spacing w:val="-1"/>
                <w:sz w:val="24"/>
              </w:rPr>
              <w:t>工作</w:t>
            </w:r>
            <w:r>
              <w:rPr>
                <w:rFonts w:ascii="宋体" w:eastAsia="宋体" w:hAnsi="宋体" w:cs="宋体"/>
                <w:spacing w:val="-3"/>
                <w:sz w:val="24"/>
              </w:rPr>
              <w:t>间</w:t>
            </w:r>
            <w:r>
              <w:rPr>
                <w:rFonts w:ascii="宋体" w:eastAsia="宋体" w:hAnsi="宋体" w:cs="宋体"/>
                <w:spacing w:val="-1"/>
                <w:sz w:val="24"/>
              </w:rPr>
              <w:t>气压相</w:t>
            </w:r>
            <w:r>
              <w:rPr>
                <w:rFonts w:ascii="宋体" w:eastAsia="宋体" w:hAnsi="宋体" w:cs="宋体"/>
                <w:spacing w:val="-3"/>
                <w:sz w:val="24"/>
              </w:rPr>
              <w:t>对</w:t>
            </w:r>
            <w:r>
              <w:rPr>
                <w:rFonts w:ascii="宋体" w:eastAsia="宋体" w:hAnsi="宋体" w:cs="宋体"/>
                <w:spacing w:val="-1"/>
                <w:sz w:val="24"/>
              </w:rPr>
              <w:t>于相</w:t>
            </w:r>
            <w:r>
              <w:rPr>
                <w:rFonts w:ascii="宋体" w:eastAsia="宋体" w:hAnsi="宋体" w:cs="宋体"/>
                <w:spacing w:val="-3"/>
                <w:sz w:val="24"/>
              </w:rPr>
              <w:t>邻</w:t>
            </w:r>
            <w:r>
              <w:rPr>
                <w:rFonts w:ascii="宋体" w:eastAsia="宋体" w:hAnsi="宋体" w:cs="宋体"/>
                <w:spacing w:val="-1"/>
                <w:sz w:val="24"/>
              </w:rPr>
              <w:t>区域</w:t>
            </w:r>
            <w:r>
              <w:rPr>
                <w:rFonts w:ascii="宋体" w:eastAsia="宋体" w:hAnsi="宋体" w:cs="宋体"/>
                <w:spacing w:val="-3"/>
                <w:sz w:val="24"/>
              </w:rPr>
              <w:t>应</w:t>
            </w:r>
            <w:r>
              <w:rPr>
                <w:rFonts w:ascii="宋体" w:eastAsia="宋体" w:hAnsi="宋体" w:cs="宋体"/>
                <w:spacing w:val="-1"/>
                <w:sz w:val="24"/>
              </w:rPr>
              <w:t>为负</w:t>
            </w:r>
            <w:r>
              <w:rPr>
                <w:rFonts w:ascii="宋体" w:eastAsia="宋体" w:hAnsi="宋体" w:cs="宋体"/>
                <w:spacing w:val="-3"/>
                <w:sz w:val="24"/>
              </w:rPr>
              <w:t>压</w:t>
            </w:r>
            <w:r>
              <w:rPr>
                <w:rFonts w:ascii="宋体" w:eastAsia="宋体" w:hAnsi="宋体" w:cs="宋体"/>
                <w:spacing w:val="-37"/>
                <w:sz w:val="24"/>
              </w:rPr>
              <w:t>，</w:t>
            </w:r>
            <w:r>
              <w:rPr>
                <w:rFonts w:ascii="宋体" w:eastAsia="宋体" w:hAnsi="宋体" w:cs="宋体"/>
                <w:spacing w:val="-1"/>
                <w:sz w:val="24"/>
              </w:rPr>
              <w:t>压</w:t>
            </w:r>
            <w:r>
              <w:rPr>
                <w:rFonts w:ascii="宋体" w:eastAsia="宋体" w:hAnsi="宋体" w:cs="宋体"/>
                <w:spacing w:val="-3"/>
                <w:sz w:val="24"/>
              </w:rPr>
              <w:t>差</w:t>
            </w:r>
            <w:r>
              <w:rPr>
                <w:rFonts w:ascii="宋体" w:eastAsia="宋体" w:hAnsi="宋体" w:cs="宋体"/>
                <w:spacing w:val="-1"/>
                <w:sz w:val="24"/>
              </w:rPr>
              <w:t>宜不</w:t>
            </w:r>
            <w:r>
              <w:rPr>
                <w:rFonts w:ascii="宋体" w:eastAsia="宋体" w:hAnsi="宋体" w:cs="宋体"/>
                <w:spacing w:val="-3"/>
                <w:sz w:val="24"/>
              </w:rPr>
              <w:t>低</w:t>
            </w:r>
            <w:r>
              <w:rPr>
                <w:rFonts w:ascii="宋体" w:eastAsia="宋体" w:hAnsi="宋体" w:cs="宋体"/>
                <w:sz w:val="24"/>
              </w:rPr>
              <w:t>于</w:t>
            </w:r>
            <w:r>
              <w:rPr>
                <w:rFonts w:ascii="宋体" w:eastAsia="宋体" w:hAnsi="宋体" w:cs="宋体"/>
                <w:spacing w:val="-71"/>
                <w:sz w:val="24"/>
              </w:rPr>
              <w:t xml:space="preserve"> </w:t>
            </w:r>
            <w:r>
              <w:rPr>
                <w:rFonts w:ascii="Times New Roman" w:eastAsia="Times New Roman" w:hAnsi="Times New Roman" w:cs="Times New Roman"/>
                <w:spacing w:val="1"/>
                <w:sz w:val="24"/>
              </w:rPr>
              <w:t>1</w:t>
            </w:r>
            <w:r>
              <w:rPr>
                <w:rFonts w:ascii="Times New Roman" w:eastAsia="Times New Roman" w:hAnsi="Times New Roman" w:cs="Times New Roman"/>
                <w:sz w:val="24"/>
              </w:rPr>
              <w:t>0</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P</w:t>
            </w:r>
            <w:r>
              <w:rPr>
                <w:rFonts w:ascii="Times New Roman" w:eastAsia="Times New Roman" w:hAnsi="Times New Roman" w:cs="Times New Roman"/>
                <w:sz w:val="24"/>
              </w:rPr>
              <w:t>a</w:t>
            </w:r>
            <w:r>
              <w:rPr>
                <w:rFonts w:ascii="宋体" w:eastAsia="宋体" w:hAnsi="宋体" w:cs="宋体"/>
                <w:spacing w:val="-37"/>
                <w:sz w:val="24"/>
              </w:rPr>
              <w:t>。</w:t>
            </w:r>
            <w:r>
              <w:rPr>
                <w:rFonts w:ascii="宋体" w:eastAsia="宋体" w:hAnsi="宋体" w:cs="宋体"/>
                <w:spacing w:val="-1"/>
                <w:sz w:val="24"/>
              </w:rPr>
              <w:t>在</w:t>
            </w:r>
            <w:r>
              <w:rPr>
                <w:rFonts w:ascii="宋体" w:eastAsia="宋体" w:hAnsi="宋体" w:cs="宋体"/>
                <w:spacing w:val="-3"/>
                <w:sz w:val="24"/>
              </w:rPr>
              <w:t>核</w:t>
            </w:r>
            <w:r>
              <w:rPr>
                <w:rFonts w:ascii="宋体" w:eastAsia="宋体" w:hAnsi="宋体" w:cs="宋体"/>
                <w:spacing w:val="-1"/>
                <w:sz w:val="24"/>
              </w:rPr>
              <w:t>心工</w:t>
            </w:r>
            <w:r>
              <w:rPr>
                <w:rFonts w:ascii="宋体" w:eastAsia="宋体" w:hAnsi="宋体" w:cs="宋体"/>
                <w:sz w:val="24"/>
              </w:rPr>
              <w:t>作</w:t>
            </w:r>
            <w:r>
              <w:rPr>
                <w:rFonts w:ascii="宋体" w:eastAsia="宋体" w:hAnsi="宋体" w:cs="宋体"/>
                <w:spacing w:val="-2"/>
                <w:sz w:val="24"/>
              </w:rPr>
              <w:t>间入口的显著位置，应安装显示房间负压状况的压力显示装置。</w:t>
            </w:r>
          </w:p>
        </w:tc>
        <w:tc>
          <w:tcPr>
            <w:tcW w:w="442" w:type="dxa"/>
          </w:tcPr>
          <w:p w14:paraId="3BA6F2C3" w14:textId="77777777" w:rsidR="004628A6" w:rsidRDefault="004628A6" w:rsidP="004628A6"/>
        </w:tc>
        <w:tc>
          <w:tcPr>
            <w:tcW w:w="442" w:type="dxa"/>
          </w:tcPr>
          <w:p w14:paraId="0EBBFD5B" w14:textId="77777777" w:rsidR="004628A6" w:rsidRDefault="004628A6" w:rsidP="004628A6"/>
        </w:tc>
        <w:tc>
          <w:tcPr>
            <w:tcW w:w="442" w:type="dxa"/>
          </w:tcPr>
          <w:p w14:paraId="5CF34FB8" w14:textId="77777777" w:rsidR="004628A6" w:rsidRDefault="004628A6" w:rsidP="004628A6"/>
        </w:tc>
        <w:tc>
          <w:tcPr>
            <w:tcW w:w="2385" w:type="dxa"/>
          </w:tcPr>
          <w:p w14:paraId="7D462081" w14:textId="77777777" w:rsidR="004628A6" w:rsidRDefault="004628A6" w:rsidP="004628A6"/>
        </w:tc>
        <w:tc>
          <w:tcPr>
            <w:tcW w:w="2593" w:type="dxa"/>
          </w:tcPr>
          <w:p w14:paraId="5F0FA775" w14:textId="77777777" w:rsidR="004628A6" w:rsidRDefault="004628A6" w:rsidP="004628A6"/>
        </w:tc>
        <w:tc>
          <w:tcPr>
            <w:tcW w:w="2724" w:type="dxa"/>
          </w:tcPr>
          <w:p w14:paraId="0659ECD4" w14:textId="0D2EFF95" w:rsidR="004628A6" w:rsidRDefault="004628A6" w:rsidP="004628A6"/>
        </w:tc>
      </w:tr>
      <w:tr w:rsidR="004628A6" w14:paraId="023F6FB0" w14:textId="77777777" w:rsidTr="004628A6">
        <w:trPr>
          <w:trHeight w:val="375"/>
        </w:trPr>
        <w:tc>
          <w:tcPr>
            <w:tcW w:w="0" w:type="auto"/>
            <w:vAlign w:val="center"/>
          </w:tcPr>
          <w:p w14:paraId="06D3E41F" w14:textId="77777777" w:rsidR="004628A6" w:rsidRDefault="004628A6" w:rsidP="004628A6">
            <w:pPr>
              <w:jc w:val="center"/>
            </w:pPr>
            <w:r>
              <w:rPr>
                <w:rFonts w:hint="eastAsia"/>
              </w:rPr>
              <w:t>3.4.4</w:t>
            </w:r>
          </w:p>
        </w:tc>
        <w:tc>
          <w:tcPr>
            <w:tcW w:w="4801" w:type="dxa"/>
          </w:tcPr>
          <w:p w14:paraId="09E34086" w14:textId="77777777" w:rsidR="004628A6" w:rsidRDefault="004628A6" w:rsidP="004628A6">
            <w:pPr>
              <w:pStyle w:val="TableParagraph"/>
              <w:spacing w:line="262" w:lineRule="auto"/>
              <w:ind w:left="103" w:right="169"/>
              <w:rPr>
                <w:rFonts w:ascii="宋体" w:eastAsia="宋体" w:hAnsi="宋体" w:cs="宋体"/>
                <w:b/>
                <w:bCs/>
                <w:spacing w:val="-1"/>
                <w:sz w:val="24"/>
              </w:rPr>
            </w:pPr>
            <w:r>
              <w:rPr>
                <w:rFonts w:ascii="宋体" w:eastAsia="宋体" w:hAnsi="宋体" w:cs="宋体"/>
                <w:spacing w:val="-2"/>
                <w:sz w:val="24"/>
              </w:rPr>
              <w:t>实验室内配置压力蒸汽灭菌器，以及其他适用的消毒设备。</w:t>
            </w:r>
          </w:p>
        </w:tc>
        <w:tc>
          <w:tcPr>
            <w:tcW w:w="442" w:type="dxa"/>
          </w:tcPr>
          <w:p w14:paraId="6E2EFE30" w14:textId="77777777" w:rsidR="004628A6" w:rsidRDefault="004628A6" w:rsidP="004628A6"/>
        </w:tc>
        <w:tc>
          <w:tcPr>
            <w:tcW w:w="442" w:type="dxa"/>
          </w:tcPr>
          <w:p w14:paraId="1BDA6968" w14:textId="77777777" w:rsidR="004628A6" w:rsidRDefault="004628A6" w:rsidP="004628A6"/>
        </w:tc>
        <w:tc>
          <w:tcPr>
            <w:tcW w:w="442" w:type="dxa"/>
          </w:tcPr>
          <w:p w14:paraId="250A78E6" w14:textId="77777777" w:rsidR="004628A6" w:rsidRDefault="004628A6" w:rsidP="004628A6"/>
        </w:tc>
        <w:tc>
          <w:tcPr>
            <w:tcW w:w="2385" w:type="dxa"/>
          </w:tcPr>
          <w:p w14:paraId="1DCCD949" w14:textId="77777777" w:rsidR="004628A6" w:rsidRDefault="004628A6" w:rsidP="004628A6"/>
        </w:tc>
        <w:tc>
          <w:tcPr>
            <w:tcW w:w="2593" w:type="dxa"/>
          </w:tcPr>
          <w:p w14:paraId="27646B1A" w14:textId="77777777" w:rsidR="004628A6" w:rsidRDefault="004628A6" w:rsidP="004628A6"/>
        </w:tc>
        <w:tc>
          <w:tcPr>
            <w:tcW w:w="2724" w:type="dxa"/>
          </w:tcPr>
          <w:p w14:paraId="56B8952B" w14:textId="3E002A52" w:rsidR="004628A6" w:rsidRDefault="004628A6" w:rsidP="004628A6"/>
        </w:tc>
      </w:tr>
      <w:tr w:rsidR="004628A6" w14:paraId="44B4605E" w14:textId="77777777" w:rsidTr="004628A6">
        <w:trPr>
          <w:trHeight w:val="375"/>
        </w:trPr>
        <w:tc>
          <w:tcPr>
            <w:tcW w:w="0" w:type="auto"/>
            <w:vAlign w:val="center"/>
          </w:tcPr>
          <w:p w14:paraId="56AC56FA" w14:textId="77777777" w:rsidR="004628A6" w:rsidRDefault="004628A6" w:rsidP="004628A6">
            <w:pPr>
              <w:jc w:val="center"/>
            </w:pPr>
            <w:r>
              <w:rPr>
                <w:rFonts w:hint="eastAsia"/>
              </w:rPr>
              <w:t>3.4.5</w:t>
            </w:r>
          </w:p>
        </w:tc>
        <w:tc>
          <w:tcPr>
            <w:tcW w:w="4801" w:type="dxa"/>
          </w:tcPr>
          <w:p w14:paraId="2C919CD3" w14:textId="77777777" w:rsidR="004628A6" w:rsidRDefault="004628A6" w:rsidP="004628A6">
            <w:pPr>
              <w:pStyle w:val="TableParagraph"/>
              <w:spacing w:line="248" w:lineRule="auto"/>
              <w:ind w:left="103" w:right="97"/>
              <w:rPr>
                <w:rFonts w:ascii="宋体" w:eastAsia="宋体" w:hAnsi="宋体" w:cs="宋体"/>
                <w:sz w:val="24"/>
              </w:rPr>
            </w:pPr>
            <w:r>
              <w:rPr>
                <w:rFonts w:ascii="宋体" w:eastAsia="宋体" w:hAnsi="宋体" w:cs="宋体"/>
                <w:spacing w:val="-2"/>
                <w:sz w:val="24"/>
              </w:rPr>
              <w:t>实验室防护区的静态洁净度应不低于</w:t>
            </w:r>
            <w:r>
              <w:rPr>
                <w:rFonts w:ascii="宋体" w:eastAsia="宋体" w:hAnsi="宋体" w:cs="宋体"/>
                <w:spacing w:val="-71"/>
                <w:sz w:val="24"/>
              </w:rPr>
              <w:t xml:space="preserve"> </w:t>
            </w:r>
            <w:r>
              <w:rPr>
                <w:rFonts w:ascii="Times New Roman" w:eastAsia="Times New Roman" w:hAnsi="Times New Roman" w:cs="Times New Roman"/>
                <w:sz w:val="24"/>
              </w:rPr>
              <w:t>8</w:t>
            </w:r>
            <w:r>
              <w:rPr>
                <w:rFonts w:ascii="Times New Roman" w:eastAsia="Times New Roman" w:hAnsi="Times New Roman" w:cs="Times New Roman"/>
                <w:spacing w:val="-2"/>
                <w:sz w:val="24"/>
              </w:rPr>
              <w:t xml:space="preserve"> </w:t>
            </w:r>
            <w:r>
              <w:rPr>
                <w:rFonts w:ascii="宋体" w:eastAsia="宋体" w:hAnsi="宋体" w:cs="宋体"/>
                <w:spacing w:val="-2"/>
                <w:sz w:val="24"/>
              </w:rPr>
              <w:t>级</w:t>
            </w:r>
            <w:r>
              <w:rPr>
                <w:rFonts w:ascii="宋体" w:eastAsia="宋体" w:hAnsi="宋体" w:cs="宋体"/>
                <w:spacing w:val="-2"/>
                <w:sz w:val="24"/>
              </w:rPr>
              <w:lastRenderedPageBreak/>
              <w:t>水平。</w:t>
            </w:r>
          </w:p>
        </w:tc>
        <w:tc>
          <w:tcPr>
            <w:tcW w:w="442" w:type="dxa"/>
          </w:tcPr>
          <w:p w14:paraId="693A19A0" w14:textId="77777777" w:rsidR="004628A6" w:rsidRDefault="004628A6" w:rsidP="004628A6"/>
        </w:tc>
        <w:tc>
          <w:tcPr>
            <w:tcW w:w="442" w:type="dxa"/>
          </w:tcPr>
          <w:p w14:paraId="74F5FA32" w14:textId="77777777" w:rsidR="004628A6" w:rsidRDefault="004628A6" w:rsidP="004628A6"/>
        </w:tc>
        <w:tc>
          <w:tcPr>
            <w:tcW w:w="442" w:type="dxa"/>
          </w:tcPr>
          <w:p w14:paraId="1B8C3FA9" w14:textId="77777777" w:rsidR="004628A6" w:rsidRDefault="004628A6" w:rsidP="004628A6"/>
        </w:tc>
        <w:tc>
          <w:tcPr>
            <w:tcW w:w="2385" w:type="dxa"/>
          </w:tcPr>
          <w:p w14:paraId="6E72F4A8" w14:textId="77777777" w:rsidR="004628A6" w:rsidRDefault="004628A6" w:rsidP="004628A6"/>
        </w:tc>
        <w:tc>
          <w:tcPr>
            <w:tcW w:w="2593" w:type="dxa"/>
          </w:tcPr>
          <w:p w14:paraId="48C3903E" w14:textId="77777777" w:rsidR="004628A6" w:rsidRDefault="004628A6" w:rsidP="004628A6"/>
        </w:tc>
        <w:tc>
          <w:tcPr>
            <w:tcW w:w="2724" w:type="dxa"/>
          </w:tcPr>
          <w:p w14:paraId="4B20CF0F" w14:textId="29875B3A" w:rsidR="004628A6" w:rsidRDefault="004628A6" w:rsidP="004628A6"/>
        </w:tc>
      </w:tr>
      <w:tr w:rsidR="004628A6" w14:paraId="40C7C0C8" w14:textId="77777777" w:rsidTr="002C396B">
        <w:trPr>
          <w:trHeight w:val="375"/>
        </w:trPr>
        <w:tc>
          <w:tcPr>
            <w:tcW w:w="0" w:type="auto"/>
            <w:vAlign w:val="center"/>
          </w:tcPr>
          <w:p w14:paraId="56E1E1E5" w14:textId="77777777" w:rsidR="004628A6" w:rsidRDefault="004628A6" w:rsidP="004628A6">
            <w:pPr>
              <w:jc w:val="center"/>
            </w:pPr>
            <w:r>
              <w:rPr>
                <w:rFonts w:hint="eastAsia"/>
              </w:rPr>
              <w:lastRenderedPageBreak/>
              <w:t>3.5</w:t>
            </w:r>
          </w:p>
        </w:tc>
        <w:tc>
          <w:tcPr>
            <w:tcW w:w="13829" w:type="dxa"/>
            <w:gridSpan w:val="7"/>
          </w:tcPr>
          <w:p w14:paraId="33AE4CDE" w14:textId="2E243FA0" w:rsidR="004628A6" w:rsidRDefault="002F54D2" w:rsidP="004628A6">
            <w:r>
              <w:rPr>
                <w:rFonts w:asciiTheme="minorEastAsia" w:hAnsiTheme="minorEastAsia" w:cs="Times New Roman" w:hint="eastAsia"/>
                <w:b/>
                <w:bCs/>
                <w:spacing w:val="-1"/>
                <w:sz w:val="24"/>
              </w:rPr>
              <w:t>生物安全三级</w:t>
            </w:r>
            <w:r w:rsidR="004628A6">
              <w:rPr>
                <w:rFonts w:ascii="宋体" w:eastAsia="宋体" w:hAnsi="宋体" w:cs="宋体"/>
                <w:b/>
                <w:bCs/>
                <w:sz w:val="24"/>
              </w:rPr>
              <w:t>实验室</w:t>
            </w:r>
          </w:p>
        </w:tc>
      </w:tr>
      <w:tr w:rsidR="004628A6" w14:paraId="27F0EC0F" w14:textId="77777777" w:rsidTr="004628A6">
        <w:trPr>
          <w:trHeight w:val="742"/>
        </w:trPr>
        <w:tc>
          <w:tcPr>
            <w:tcW w:w="0" w:type="auto"/>
            <w:vAlign w:val="center"/>
          </w:tcPr>
          <w:p w14:paraId="4A3B9438" w14:textId="77777777" w:rsidR="004628A6" w:rsidRDefault="004628A6" w:rsidP="004628A6">
            <w:pPr>
              <w:jc w:val="center"/>
            </w:pPr>
            <w:r>
              <w:rPr>
                <w:rFonts w:hint="eastAsia"/>
              </w:rPr>
              <w:t>3.5.1</w:t>
            </w:r>
          </w:p>
        </w:tc>
        <w:tc>
          <w:tcPr>
            <w:tcW w:w="4801" w:type="dxa"/>
          </w:tcPr>
          <w:p w14:paraId="6AB200D5" w14:textId="77777777" w:rsidR="004628A6" w:rsidRDefault="004628A6" w:rsidP="004628A6">
            <w:pPr>
              <w:pStyle w:val="TableParagraph"/>
              <w:spacing w:line="361" w:lineRule="exact"/>
              <w:ind w:left="103"/>
              <w:rPr>
                <w:rFonts w:ascii="Times New Roman" w:eastAsia="Times New Roman" w:hAnsi="Times New Roman" w:cs="Times New Roman"/>
                <w:b/>
                <w:bCs/>
                <w:spacing w:val="-1"/>
                <w:sz w:val="24"/>
              </w:rPr>
            </w:pPr>
            <w:r>
              <w:rPr>
                <w:rFonts w:ascii="宋体" w:eastAsia="宋体" w:hAnsi="宋体" w:cs="宋体"/>
                <w:sz w:val="24"/>
              </w:rPr>
              <w:t>配备的设施和设备及参数满足实验室生物安全认可对</w:t>
            </w:r>
            <w:r>
              <w:rPr>
                <w:rFonts w:ascii="宋体" w:eastAsia="宋体" w:hAnsi="宋体" w:cs="宋体"/>
                <w:spacing w:val="-71"/>
                <w:sz w:val="24"/>
              </w:rPr>
              <w:t xml:space="preserve"> </w:t>
            </w:r>
            <w:r>
              <w:rPr>
                <w:rFonts w:ascii="Times New Roman" w:eastAsia="Times New Roman" w:hAnsi="Times New Roman" w:cs="Times New Roman"/>
                <w:spacing w:val="-1"/>
                <w:sz w:val="24"/>
              </w:rPr>
              <w:t>BSL-3</w:t>
            </w:r>
            <w:r>
              <w:rPr>
                <w:rFonts w:ascii="Times New Roman" w:eastAsia="Times New Roman" w:hAnsi="Times New Roman" w:cs="Times New Roman"/>
                <w:sz w:val="24"/>
              </w:rPr>
              <w:t xml:space="preserve"> </w:t>
            </w:r>
            <w:r>
              <w:rPr>
                <w:rFonts w:ascii="宋体" w:eastAsia="宋体" w:hAnsi="宋体" w:cs="宋体"/>
                <w:sz w:val="24"/>
              </w:rPr>
              <w:t>实</w:t>
            </w:r>
            <w:r>
              <w:rPr>
                <w:rFonts w:ascii="宋体" w:eastAsia="宋体" w:hAnsi="宋体" w:cs="宋体"/>
                <w:spacing w:val="-2"/>
                <w:sz w:val="24"/>
              </w:rPr>
              <w:t>验室的要求</w:t>
            </w:r>
          </w:p>
        </w:tc>
        <w:tc>
          <w:tcPr>
            <w:tcW w:w="442" w:type="dxa"/>
          </w:tcPr>
          <w:p w14:paraId="49D6D913" w14:textId="77777777" w:rsidR="004628A6" w:rsidRDefault="004628A6" w:rsidP="004628A6"/>
        </w:tc>
        <w:tc>
          <w:tcPr>
            <w:tcW w:w="442" w:type="dxa"/>
          </w:tcPr>
          <w:p w14:paraId="525284BE" w14:textId="77777777" w:rsidR="004628A6" w:rsidRDefault="004628A6" w:rsidP="004628A6"/>
        </w:tc>
        <w:tc>
          <w:tcPr>
            <w:tcW w:w="442" w:type="dxa"/>
          </w:tcPr>
          <w:p w14:paraId="42BB5ADE" w14:textId="77777777" w:rsidR="004628A6" w:rsidRDefault="004628A6" w:rsidP="004628A6"/>
        </w:tc>
        <w:tc>
          <w:tcPr>
            <w:tcW w:w="2385" w:type="dxa"/>
          </w:tcPr>
          <w:p w14:paraId="2899DB6E" w14:textId="77777777" w:rsidR="004628A6" w:rsidRDefault="004628A6" w:rsidP="004628A6"/>
        </w:tc>
        <w:tc>
          <w:tcPr>
            <w:tcW w:w="2593" w:type="dxa"/>
          </w:tcPr>
          <w:p w14:paraId="02D1CBB2" w14:textId="77777777" w:rsidR="004628A6" w:rsidRDefault="004628A6" w:rsidP="004628A6"/>
        </w:tc>
        <w:tc>
          <w:tcPr>
            <w:tcW w:w="2724" w:type="dxa"/>
          </w:tcPr>
          <w:p w14:paraId="3183CA34" w14:textId="254FD602" w:rsidR="004628A6" w:rsidRDefault="004628A6" w:rsidP="004628A6"/>
        </w:tc>
      </w:tr>
      <w:tr w:rsidR="004628A6" w14:paraId="05213802" w14:textId="77777777" w:rsidTr="001A1A53">
        <w:trPr>
          <w:trHeight w:val="375"/>
        </w:trPr>
        <w:tc>
          <w:tcPr>
            <w:tcW w:w="0" w:type="auto"/>
            <w:vAlign w:val="center"/>
          </w:tcPr>
          <w:p w14:paraId="609CB3A5" w14:textId="77777777" w:rsidR="004628A6" w:rsidRDefault="004628A6" w:rsidP="004628A6">
            <w:pPr>
              <w:jc w:val="center"/>
            </w:pPr>
            <w:r>
              <w:rPr>
                <w:rFonts w:hint="eastAsia"/>
              </w:rPr>
              <w:t>4</w:t>
            </w:r>
          </w:p>
        </w:tc>
        <w:tc>
          <w:tcPr>
            <w:tcW w:w="13829" w:type="dxa"/>
            <w:gridSpan w:val="7"/>
          </w:tcPr>
          <w:p w14:paraId="707CF71E" w14:textId="0B0E1ECA" w:rsidR="004628A6" w:rsidRDefault="004628A6" w:rsidP="004628A6">
            <w:r>
              <w:rPr>
                <w:rFonts w:ascii="宋体" w:eastAsia="宋体" w:hAnsi="宋体" w:cs="宋体"/>
                <w:b/>
                <w:bCs/>
                <w:spacing w:val="-2"/>
                <w:sz w:val="24"/>
              </w:rPr>
              <w:t>设施设备运行维护管理</w:t>
            </w:r>
          </w:p>
        </w:tc>
      </w:tr>
      <w:tr w:rsidR="004628A6" w14:paraId="2AE6C95D" w14:textId="77777777" w:rsidTr="004628A6">
        <w:trPr>
          <w:trHeight w:val="375"/>
        </w:trPr>
        <w:tc>
          <w:tcPr>
            <w:tcW w:w="0" w:type="auto"/>
            <w:vAlign w:val="center"/>
          </w:tcPr>
          <w:p w14:paraId="666E4CD0" w14:textId="77777777" w:rsidR="004628A6" w:rsidRDefault="004628A6" w:rsidP="004628A6">
            <w:pPr>
              <w:jc w:val="center"/>
            </w:pPr>
            <w:r>
              <w:rPr>
                <w:rFonts w:hint="eastAsia"/>
              </w:rPr>
              <w:t>4.1</w:t>
            </w:r>
          </w:p>
        </w:tc>
        <w:tc>
          <w:tcPr>
            <w:tcW w:w="4801" w:type="dxa"/>
          </w:tcPr>
          <w:p w14:paraId="3085A839" w14:textId="77777777" w:rsidR="004628A6" w:rsidRDefault="004628A6" w:rsidP="004628A6">
            <w:pPr>
              <w:pStyle w:val="TableParagraph"/>
              <w:spacing w:line="246" w:lineRule="auto"/>
              <w:ind w:left="103" w:right="99"/>
              <w:rPr>
                <w:rFonts w:ascii="宋体" w:eastAsia="宋体" w:hAnsi="宋体" w:cs="宋体"/>
                <w:sz w:val="24"/>
              </w:rPr>
            </w:pPr>
            <w:r>
              <w:rPr>
                <w:rFonts w:ascii="宋体" w:eastAsia="宋体" w:hAnsi="宋体" w:cs="宋体"/>
                <w:sz w:val="24"/>
              </w:rPr>
              <w:t>对设施设备（包括个体防护装备</w:t>
            </w:r>
            <w:r>
              <w:rPr>
                <w:rFonts w:ascii="宋体" w:eastAsia="宋体" w:hAnsi="宋体" w:cs="宋体" w:hint="eastAsia"/>
                <w:sz w:val="24"/>
              </w:rPr>
              <w:t>)进行</w:t>
            </w:r>
            <w:r>
              <w:rPr>
                <w:rFonts w:ascii="宋体" w:eastAsia="宋体" w:hAnsi="宋体" w:cs="宋体"/>
                <w:sz w:val="24"/>
              </w:rPr>
              <w:t>运行</w:t>
            </w:r>
            <w:r>
              <w:rPr>
                <w:rFonts w:ascii="宋体" w:eastAsia="宋体" w:hAnsi="宋体" w:cs="宋体" w:hint="eastAsia"/>
                <w:sz w:val="24"/>
              </w:rPr>
              <w:t>维护管理</w:t>
            </w:r>
            <w:r>
              <w:rPr>
                <w:rFonts w:ascii="宋体" w:eastAsia="宋体" w:hAnsi="宋体" w:cs="宋体"/>
                <w:spacing w:val="-4"/>
                <w:sz w:val="24"/>
              </w:rPr>
              <w:t>，包括设施设备性能指标的监控、日常巡检、安全检查、定期校准和检定</w:t>
            </w:r>
            <w:r>
              <w:rPr>
                <w:rFonts w:ascii="宋体" w:eastAsia="宋体" w:hAnsi="宋体" w:cs="宋体" w:hint="eastAsia"/>
                <w:spacing w:val="-4"/>
                <w:sz w:val="24"/>
              </w:rPr>
              <w:t>、</w:t>
            </w:r>
            <w:r>
              <w:rPr>
                <w:rFonts w:ascii="宋体" w:eastAsia="宋体" w:hAnsi="宋体" w:cs="宋体"/>
                <w:spacing w:val="-2"/>
                <w:sz w:val="24"/>
              </w:rPr>
              <w:t>定期维护保养等。</w:t>
            </w:r>
          </w:p>
        </w:tc>
        <w:tc>
          <w:tcPr>
            <w:tcW w:w="442" w:type="dxa"/>
          </w:tcPr>
          <w:p w14:paraId="12935253" w14:textId="77777777" w:rsidR="004628A6" w:rsidRDefault="004628A6" w:rsidP="004628A6"/>
        </w:tc>
        <w:tc>
          <w:tcPr>
            <w:tcW w:w="442" w:type="dxa"/>
          </w:tcPr>
          <w:p w14:paraId="38C9F5CC" w14:textId="77777777" w:rsidR="004628A6" w:rsidRDefault="004628A6" w:rsidP="004628A6"/>
        </w:tc>
        <w:tc>
          <w:tcPr>
            <w:tcW w:w="442" w:type="dxa"/>
          </w:tcPr>
          <w:p w14:paraId="36E75D11" w14:textId="77777777" w:rsidR="004628A6" w:rsidRDefault="004628A6" w:rsidP="004628A6"/>
        </w:tc>
        <w:tc>
          <w:tcPr>
            <w:tcW w:w="2385" w:type="dxa"/>
          </w:tcPr>
          <w:p w14:paraId="64EA135D" w14:textId="77777777" w:rsidR="004628A6" w:rsidRDefault="004628A6" w:rsidP="004628A6"/>
        </w:tc>
        <w:tc>
          <w:tcPr>
            <w:tcW w:w="2593" w:type="dxa"/>
          </w:tcPr>
          <w:p w14:paraId="703828D5" w14:textId="77777777" w:rsidR="004628A6" w:rsidRDefault="004628A6" w:rsidP="004628A6"/>
        </w:tc>
        <w:tc>
          <w:tcPr>
            <w:tcW w:w="2724" w:type="dxa"/>
          </w:tcPr>
          <w:p w14:paraId="02F5CDDA" w14:textId="34EC81B1" w:rsidR="004628A6" w:rsidRDefault="004628A6" w:rsidP="004628A6"/>
        </w:tc>
      </w:tr>
      <w:tr w:rsidR="004628A6" w14:paraId="39979DE8" w14:textId="77777777" w:rsidTr="004628A6">
        <w:trPr>
          <w:trHeight w:val="375"/>
        </w:trPr>
        <w:tc>
          <w:tcPr>
            <w:tcW w:w="0" w:type="auto"/>
            <w:vAlign w:val="center"/>
          </w:tcPr>
          <w:p w14:paraId="72C7ABDB" w14:textId="77777777" w:rsidR="004628A6" w:rsidRDefault="004628A6" w:rsidP="004628A6">
            <w:pPr>
              <w:jc w:val="center"/>
            </w:pPr>
            <w:r>
              <w:rPr>
                <w:rFonts w:hint="eastAsia"/>
              </w:rPr>
              <w:t>4.2</w:t>
            </w:r>
          </w:p>
        </w:tc>
        <w:tc>
          <w:tcPr>
            <w:tcW w:w="4801" w:type="dxa"/>
          </w:tcPr>
          <w:p w14:paraId="7118F4CE" w14:textId="124F8A74" w:rsidR="004628A6" w:rsidRDefault="004628A6" w:rsidP="004628A6">
            <w:pPr>
              <w:pStyle w:val="TableParagraph"/>
              <w:spacing w:line="382" w:lineRule="exact"/>
              <w:ind w:left="103"/>
              <w:rPr>
                <w:rFonts w:ascii="宋体" w:eastAsia="宋体" w:hAnsi="宋体" w:cs="宋体"/>
                <w:sz w:val="24"/>
              </w:rPr>
            </w:pPr>
            <w:r w:rsidRPr="008E7323">
              <w:rPr>
                <w:rFonts w:ascii="宋体" w:eastAsia="宋体" w:hAnsi="宋体" w:cs="宋体" w:hint="eastAsia"/>
                <w:spacing w:val="-2"/>
                <w:sz w:val="24"/>
              </w:rPr>
              <w:t>病原微生物实验室应有可靠和充足的电力供应，配备适用的消防器材、洗眼装置和必要的应急喷淋。</w:t>
            </w:r>
          </w:p>
        </w:tc>
        <w:tc>
          <w:tcPr>
            <w:tcW w:w="442" w:type="dxa"/>
          </w:tcPr>
          <w:p w14:paraId="6574739A" w14:textId="77777777" w:rsidR="004628A6" w:rsidRDefault="004628A6" w:rsidP="004628A6"/>
        </w:tc>
        <w:tc>
          <w:tcPr>
            <w:tcW w:w="442" w:type="dxa"/>
          </w:tcPr>
          <w:p w14:paraId="3F83C305" w14:textId="77777777" w:rsidR="004628A6" w:rsidRDefault="004628A6" w:rsidP="004628A6"/>
        </w:tc>
        <w:tc>
          <w:tcPr>
            <w:tcW w:w="442" w:type="dxa"/>
          </w:tcPr>
          <w:p w14:paraId="3CDD7C1F" w14:textId="77777777" w:rsidR="004628A6" w:rsidRDefault="004628A6" w:rsidP="004628A6"/>
        </w:tc>
        <w:tc>
          <w:tcPr>
            <w:tcW w:w="2385" w:type="dxa"/>
          </w:tcPr>
          <w:p w14:paraId="17EF7AEB" w14:textId="77777777" w:rsidR="004628A6" w:rsidRDefault="004628A6" w:rsidP="004628A6"/>
        </w:tc>
        <w:tc>
          <w:tcPr>
            <w:tcW w:w="2593" w:type="dxa"/>
          </w:tcPr>
          <w:p w14:paraId="025BAE47" w14:textId="77777777" w:rsidR="004628A6" w:rsidRDefault="004628A6" w:rsidP="004628A6"/>
        </w:tc>
        <w:tc>
          <w:tcPr>
            <w:tcW w:w="2724" w:type="dxa"/>
          </w:tcPr>
          <w:p w14:paraId="594B520D" w14:textId="1FD67BE4" w:rsidR="004628A6" w:rsidRDefault="004628A6" w:rsidP="004628A6"/>
        </w:tc>
      </w:tr>
      <w:tr w:rsidR="004628A6" w14:paraId="2C563D61" w14:textId="77777777" w:rsidTr="004628A6">
        <w:trPr>
          <w:trHeight w:val="375"/>
        </w:trPr>
        <w:tc>
          <w:tcPr>
            <w:tcW w:w="0" w:type="auto"/>
            <w:vAlign w:val="center"/>
          </w:tcPr>
          <w:p w14:paraId="08919750" w14:textId="77777777" w:rsidR="004628A6" w:rsidRDefault="004628A6" w:rsidP="004628A6">
            <w:pPr>
              <w:jc w:val="center"/>
            </w:pPr>
            <w:r>
              <w:rPr>
                <w:rFonts w:hint="eastAsia"/>
              </w:rPr>
              <w:t>4.3</w:t>
            </w:r>
          </w:p>
        </w:tc>
        <w:tc>
          <w:tcPr>
            <w:tcW w:w="4801" w:type="dxa"/>
          </w:tcPr>
          <w:p w14:paraId="54669D38" w14:textId="77777777" w:rsidR="004628A6" w:rsidRDefault="004628A6" w:rsidP="004628A6">
            <w:pPr>
              <w:pStyle w:val="TableParagraph"/>
              <w:spacing w:line="248" w:lineRule="auto"/>
              <w:ind w:left="103" w:right="97"/>
              <w:rPr>
                <w:rFonts w:ascii="宋体" w:eastAsia="宋体" w:hAnsi="宋体" w:cs="宋体"/>
                <w:sz w:val="24"/>
              </w:rPr>
            </w:pPr>
            <w:r>
              <w:rPr>
                <w:rFonts w:ascii="宋体" w:eastAsia="宋体" w:hAnsi="宋体" w:cs="宋体"/>
                <w:sz w:val="24"/>
              </w:rPr>
              <w:t>生物安全柜由具备相应资质的机构</w:t>
            </w:r>
            <w:r>
              <w:rPr>
                <w:rFonts w:ascii="宋体" w:eastAsia="宋体" w:hAnsi="宋体" w:cs="宋体" w:hint="eastAsia"/>
                <w:sz w:val="24"/>
              </w:rPr>
              <w:t>进行年检，</w:t>
            </w:r>
            <w:r>
              <w:rPr>
                <w:rFonts w:ascii="宋体" w:eastAsia="宋体" w:hAnsi="宋体" w:cs="宋体" w:hint="eastAsia"/>
                <w:spacing w:val="-2"/>
                <w:sz w:val="24"/>
              </w:rPr>
              <w:t>相关记录存档</w:t>
            </w:r>
            <w:r>
              <w:rPr>
                <w:rFonts w:ascii="宋体" w:eastAsia="宋体" w:hAnsi="宋体" w:cs="宋体"/>
                <w:spacing w:val="-2"/>
                <w:sz w:val="24"/>
              </w:rPr>
              <w:t>。</w:t>
            </w:r>
          </w:p>
        </w:tc>
        <w:tc>
          <w:tcPr>
            <w:tcW w:w="442" w:type="dxa"/>
          </w:tcPr>
          <w:p w14:paraId="7FAA6048" w14:textId="77777777" w:rsidR="004628A6" w:rsidRDefault="004628A6" w:rsidP="004628A6"/>
        </w:tc>
        <w:tc>
          <w:tcPr>
            <w:tcW w:w="442" w:type="dxa"/>
          </w:tcPr>
          <w:p w14:paraId="463C9C6C" w14:textId="77777777" w:rsidR="004628A6" w:rsidRDefault="004628A6" w:rsidP="004628A6"/>
        </w:tc>
        <w:tc>
          <w:tcPr>
            <w:tcW w:w="442" w:type="dxa"/>
          </w:tcPr>
          <w:p w14:paraId="1E49B53A" w14:textId="77777777" w:rsidR="004628A6" w:rsidRDefault="004628A6" w:rsidP="004628A6"/>
        </w:tc>
        <w:tc>
          <w:tcPr>
            <w:tcW w:w="2385" w:type="dxa"/>
          </w:tcPr>
          <w:p w14:paraId="0CBA2B52" w14:textId="77777777" w:rsidR="004628A6" w:rsidRDefault="004628A6" w:rsidP="004628A6"/>
        </w:tc>
        <w:tc>
          <w:tcPr>
            <w:tcW w:w="2593" w:type="dxa"/>
          </w:tcPr>
          <w:p w14:paraId="5B47A726" w14:textId="77777777" w:rsidR="004628A6" w:rsidRDefault="004628A6" w:rsidP="004628A6"/>
        </w:tc>
        <w:tc>
          <w:tcPr>
            <w:tcW w:w="2724" w:type="dxa"/>
          </w:tcPr>
          <w:p w14:paraId="5D1C9392" w14:textId="4F1B097C" w:rsidR="004628A6" w:rsidRDefault="004628A6" w:rsidP="004628A6"/>
        </w:tc>
      </w:tr>
      <w:tr w:rsidR="004628A6" w14:paraId="76D33219" w14:textId="77777777" w:rsidTr="004628A6">
        <w:trPr>
          <w:trHeight w:val="897"/>
        </w:trPr>
        <w:tc>
          <w:tcPr>
            <w:tcW w:w="0" w:type="auto"/>
            <w:vAlign w:val="center"/>
          </w:tcPr>
          <w:p w14:paraId="037D76F4" w14:textId="77777777" w:rsidR="004628A6" w:rsidRDefault="004628A6" w:rsidP="004628A6">
            <w:pPr>
              <w:jc w:val="center"/>
            </w:pPr>
            <w:r>
              <w:rPr>
                <w:rFonts w:hint="eastAsia"/>
              </w:rPr>
              <w:t>4.4</w:t>
            </w:r>
          </w:p>
        </w:tc>
        <w:tc>
          <w:tcPr>
            <w:tcW w:w="4801" w:type="dxa"/>
          </w:tcPr>
          <w:p w14:paraId="7F491167" w14:textId="7F144F9A" w:rsidR="004628A6" w:rsidRDefault="004628A6" w:rsidP="004628A6">
            <w:pPr>
              <w:pStyle w:val="TableParagraph"/>
              <w:spacing w:line="248" w:lineRule="auto"/>
              <w:ind w:left="103" w:right="97"/>
              <w:rPr>
                <w:rFonts w:ascii="宋体" w:eastAsia="宋体" w:hAnsi="宋体" w:cs="宋体"/>
                <w:sz w:val="24"/>
              </w:rPr>
            </w:pPr>
            <w:r>
              <w:rPr>
                <w:rFonts w:ascii="宋体" w:eastAsia="宋体" w:hAnsi="宋体" w:cs="宋体" w:hint="eastAsia"/>
                <w:sz w:val="24"/>
              </w:rPr>
              <w:t>高压蒸汽灭菌器已办理特种设备使用登记证，安全阀（一年有效）和压力表（半年有效）由有资质的第三方进行定期检定，</w:t>
            </w:r>
            <w:r>
              <w:rPr>
                <w:rFonts w:ascii="宋体" w:eastAsia="宋体" w:hAnsi="宋体" w:cs="宋体" w:hint="eastAsia"/>
                <w:spacing w:val="-2"/>
                <w:sz w:val="24"/>
              </w:rPr>
              <w:t>相关记录存档</w:t>
            </w:r>
            <w:r>
              <w:rPr>
                <w:rFonts w:ascii="宋体" w:eastAsia="宋体" w:hAnsi="宋体" w:cs="宋体"/>
                <w:spacing w:val="-2"/>
                <w:sz w:val="24"/>
              </w:rPr>
              <w:t>。</w:t>
            </w:r>
          </w:p>
        </w:tc>
        <w:tc>
          <w:tcPr>
            <w:tcW w:w="442" w:type="dxa"/>
          </w:tcPr>
          <w:p w14:paraId="312DA769" w14:textId="77777777" w:rsidR="004628A6" w:rsidRDefault="004628A6" w:rsidP="004628A6"/>
        </w:tc>
        <w:tc>
          <w:tcPr>
            <w:tcW w:w="442" w:type="dxa"/>
          </w:tcPr>
          <w:p w14:paraId="3F7C3EE3" w14:textId="77777777" w:rsidR="004628A6" w:rsidRDefault="004628A6" w:rsidP="004628A6"/>
        </w:tc>
        <w:tc>
          <w:tcPr>
            <w:tcW w:w="442" w:type="dxa"/>
          </w:tcPr>
          <w:p w14:paraId="1C8558D8" w14:textId="77777777" w:rsidR="004628A6" w:rsidRDefault="004628A6" w:rsidP="004628A6"/>
        </w:tc>
        <w:tc>
          <w:tcPr>
            <w:tcW w:w="2385" w:type="dxa"/>
          </w:tcPr>
          <w:p w14:paraId="42AE09CB" w14:textId="77777777" w:rsidR="004628A6" w:rsidRDefault="004628A6" w:rsidP="004628A6"/>
        </w:tc>
        <w:tc>
          <w:tcPr>
            <w:tcW w:w="2593" w:type="dxa"/>
          </w:tcPr>
          <w:p w14:paraId="75236F27" w14:textId="77777777" w:rsidR="004628A6" w:rsidRDefault="004628A6" w:rsidP="004628A6"/>
        </w:tc>
        <w:tc>
          <w:tcPr>
            <w:tcW w:w="2724" w:type="dxa"/>
          </w:tcPr>
          <w:p w14:paraId="29BA9AD9" w14:textId="5A39C410" w:rsidR="004628A6" w:rsidRDefault="004628A6" w:rsidP="004628A6"/>
        </w:tc>
      </w:tr>
      <w:tr w:rsidR="004628A6" w14:paraId="063CEA46" w14:textId="77777777" w:rsidTr="004628A6">
        <w:trPr>
          <w:trHeight w:val="375"/>
        </w:trPr>
        <w:tc>
          <w:tcPr>
            <w:tcW w:w="0" w:type="auto"/>
            <w:vAlign w:val="center"/>
          </w:tcPr>
          <w:p w14:paraId="1F35DCEC" w14:textId="77777777" w:rsidR="004628A6" w:rsidRDefault="004628A6" w:rsidP="004628A6">
            <w:pPr>
              <w:jc w:val="center"/>
            </w:pPr>
            <w:r>
              <w:rPr>
                <w:rFonts w:hint="eastAsia"/>
              </w:rPr>
              <w:t>4.5</w:t>
            </w:r>
          </w:p>
        </w:tc>
        <w:tc>
          <w:tcPr>
            <w:tcW w:w="4801" w:type="dxa"/>
          </w:tcPr>
          <w:p w14:paraId="70691CAD" w14:textId="77777777" w:rsidR="004628A6" w:rsidRDefault="004628A6" w:rsidP="004628A6">
            <w:pPr>
              <w:pStyle w:val="TableParagraph"/>
              <w:spacing w:line="262" w:lineRule="auto"/>
              <w:ind w:left="103" w:right="169"/>
              <w:rPr>
                <w:rFonts w:ascii="宋体" w:eastAsia="宋体" w:hAnsi="宋体" w:cs="宋体"/>
                <w:b/>
                <w:bCs/>
                <w:spacing w:val="-1"/>
                <w:sz w:val="24"/>
              </w:rPr>
            </w:pPr>
            <w:r>
              <w:rPr>
                <w:rFonts w:ascii="宋体" w:eastAsia="宋体" w:hAnsi="宋体" w:cs="宋体"/>
                <w:spacing w:val="-2"/>
                <w:sz w:val="24"/>
              </w:rPr>
              <w:t>定期对压力蒸汽灭菌器等消毒、灭菌设备进行效果监测与验证</w:t>
            </w:r>
            <w:r>
              <w:rPr>
                <w:rFonts w:ascii="宋体" w:eastAsia="宋体" w:hAnsi="宋体" w:cs="宋体" w:hint="eastAsia"/>
                <w:spacing w:val="-2"/>
                <w:sz w:val="24"/>
              </w:rPr>
              <w:t>，相关记录存档</w:t>
            </w:r>
            <w:r>
              <w:rPr>
                <w:rFonts w:ascii="宋体" w:eastAsia="宋体" w:hAnsi="宋体" w:cs="宋体"/>
                <w:spacing w:val="-2"/>
                <w:sz w:val="24"/>
              </w:rPr>
              <w:t>。</w:t>
            </w:r>
          </w:p>
        </w:tc>
        <w:tc>
          <w:tcPr>
            <w:tcW w:w="442" w:type="dxa"/>
          </w:tcPr>
          <w:p w14:paraId="0B7E1BFA" w14:textId="77777777" w:rsidR="004628A6" w:rsidRDefault="004628A6" w:rsidP="004628A6"/>
        </w:tc>
        <w:tc>
          <w:tcPr>
            <w:tcW w:w="442" w:type="dxa"/>
          </w:tcPr>
          <w:p w14:paraId="0003F481" w14:textId="77777777" w:rsidR="004628A6" w:rsidRDefault="004628A6" w:rsidP="004628A6"/>
        </w:tc>
        <w:tc>
          <w:tcPr>
            <w:tcW w:w="442" w:type="dxa"/>
          </w:tcPr>
          <w:p w14:paraId="32C7B28F" w14:textId="77777777" w:rsidR="004628A6" w:rsidRDefault="004628A6" w:rsidP="004628A6"/>
        </w:tc>
        <w:tc>
          <w:tcPr>
            <w:tcW w:w="2385" w:type="dxa"/>
          </w:tcPr>
          <w:p w14:paraId="3219EC8C" w14:textId="77777777" w:rsidR="004628A6" w:rsidRDefault="004628A6" w:rsidP="004628A6"/>
        </w:tc>
        <w:tc>
          <w:tcPr>
            <w:tcW w:w="2593" w:type="dxa"/>
          </w:tcPr>
          <w:p w14:paraId="4BB4F93A" w14:textId="77777777" w:rsidR="004628A6" w:rsidRDefault="004628A6" w:rsidP="004628A6"/>
        </w:tc>
        <w:tc>
          <w:tcPr>
            <w:tcW w:w="2724" w:type="dxa"/>
          </w:tcPr>
          <w:p w14:paraId="27947AEF" w14:textId="57860685" w:rsidR="004628A6" w:rsidRDefault="004628A6" w:rsidP="004628A6"/>
        </w:tc>
      </w:tr>
      <w:tr w:rsidR="004628A6" w14:paraId="3B659A85" w14:textId="77777777" w:rsidTr="004628A6">
        <w:trPr>
          <w:trHeight w:val="375"/>
        </w:trPr>
        <w:tc>
          <w:tcPr>
            <w:tcW w:w="0" w:type="auto"/>
            <w:vAlign w:val="center"/>
          </w:tcPr>
          <w:p w14:paraId="69F4272D" w14:textId="77777777" w:rsidR="004628A6" w:rsidRDefault="004628A6" w:rsidP="004628A6">
            <w:pPr>
              <w:jc w:val="center"/>
            </w:pPr>
            <w:r>
              <w:rPr>
                <w:rFonts w:hint="eastAsia"/>
              </w:rPr>
              <w:t>4.6</w:t>
            </w:r>
          </w:p>
        </w:tc>
        <w:tc>
          <w:tcPr>
            <w:tcW w:w="4801" w:type="dxa"/>
          </w:tcPr>
          <w:p w14:paraId="42A66374" w14:textId="45C67BBA" w:rsidR="004628A6" w:rsidRPr="00C95004" w:rsidRDefault="004628A6" w:rsidP="004628A6">
            <w:pPr>
              <w:pStyle w:val="TableParagraph"/>
              <w:spacing w:line="262" w:lineRule="auto"/>
              <w:ind w:right="100"/>
              <w:rPr>
                <w:rFonts w:ascii="宋体" w:eastAsia="宋体" w:hAnsi="宋体" w:cs="宋体"/>
                <w:spacing w:val="-2"/>
                <w:sz w:val="24"/>
              </w:rPr>
            </w:pPr>
            <w:r w:rsidRPr="00C95004">
              <w:rPr>
                <w:rFonts w:ascii="宋体" w:eastAsia="宋体" w:hAnsi="宋体" w:cs="宋体" w:hint="eastAsia"/>
                <w:spacing w:val="-2"/>
                <w:sz w:val="24"/>
              </w:rPr>
              <w:t>使用紫外灯的生物安全实验室应设安全警示标志，尤其要对紫外灯开关张贴警示标识。</w:t>
            </w:r>
          </w:p>
          <w:p w14:paraId="568FE431" w14:textId="107F2C4E" w:rsidR="004628A6" w:rsidRDefault="004628A6" w:rsidP="004628A6">
            <w:pPr>
              <w:pStyle w:val="TableParagraph"/>
              <w:spacing w:line="262" w:lineRule="auto"/>
              <w:ind w:right="100"/>
              <w:rPr>
                <w:rFonts w:ascii="宋体" w:eastAsia="宋体" w:hAnsi="宋体" w:cs="宋体"/>
                <w:sz w:val="24"/>
              </w:rPr>
            </w:pPr>
            <w:r w:rsidRPr="00C95004">
              <w:rPr>
                <w:rFonts w:ascii="宋体" w:eastAsia="宋体" w:hAnsi="宋体" w:cs="宋体" w:hint="eastAsia"/>
                <w:spacing w:val="-2"/>
                <w:sz w:val="24"/>
              </w:rPr>
              <w:t>使用紫外灯的生物安全实验室在消毒过程中禁止人员进入。采用紫外加臭氧方式消毒应在消毒时间结束后有一定的排风时间，臭氧消散后人员方可进入。</w:t>
            </w:r>
          </w:p>
        </w:tc>
        <w:tc>
          <w:tcPr>
            <w:tcW w:w="442" w:type="dxa"/>
          </w:tcPr>
          <w:p w14:paraId="6932111A" w14:textId="77777777" w:rsidR="004628A6" w:rsidRDefault="004628A6" w:rsidP="004628A6"/>
        </w:tc>
        <w:tc>
          <w:tcPr>
            <w:tcW w:w="442" w:type="dxa"/>
          </w:tcPr>
          <w:p w14:paraId="40C70277" w14:textId="77777777" w:rsidR="004628A6" w:rsidRDefault="004628A6" w:rsidP="004628A6"/>
        </w:tc>
        <w:tc>
          <w:tcPr>
            <w:tcW w:w="442" w:type="dxa"/>
          </w:tcPr>
          <w:p w14:paraId="2DB657EA" w14:textId="77777777" w:rsidR="004628A6" w:rsidRDefault="004628A6" w:rsidP="004628A6"/>
        </w:tc>
        <w:tc>
          <w:tcPr>
            <w:tcW w:w="2385" w:type="dxa"/>
          </w:tcPr>
          <w:p w14:paraId="475766D4" w14:textId="77777777" w:rsidR="004628A6" w:rsidRDefault="004628A6" w:rsidP="004628A6"/>
        </w:tc>
        <w:tc>
          <w:tcPr>
            <w:tcW w:w="2593" w:type="dxa"/>
          </w:tcPr>
          <w:p w14:paraId="067C42A8" w14:textId="77777777" w:rsidR="004628A6" w:rsidRDefault="004628A6" w:rsidP="004628A6"/>
        </w:tc>
        <w:tc>
          <w:tcPr>
            <w:tcW w:w="2724" w:type="dxa"/>
          </w:tcPr>
          <w:p w14:paraId="7F109D0B" w14:textId="44C9A2ED" w:rsidR="004628A6" w:rsidRDefault="004628A6" w:rsidP="004628A6"/>
        </w:tc>
      </w:tr>
      <w:tr w:rsidR="004628A6" w14:paraId="2A43D51F" w14:textId="77777777" w:rsidTr="004628A6">
        <w:trPr>
          <w:trHeight w:val="375"/>
        </w:trPr>
        <w:tc>
          <w:tcPr>
            <w:tcW w:w="0" w:type="auto"/>
            <w:vAlign w:val="center"/>
          </w:tcPr>
          <w:p w14:paraId="56B150E8" w14:textId="32AC6D23" w:rsidR="004628A6" w:rsidRDefault="004628A6" w:rsidP="004628A6">
            <w:pPr>
              <w:jc w:val="center"/>
            </w:pPr>
            <w:r>
              <w:rPr>
                <w:rFonts w:hint="eastAsia"/>
              </w:rPr>
              <w:lastRenderedPageBreak/>
              <w:t>4</w:t>
            </w:r>
            <w:r>
              <w:t>.7</w:t>
            </w:r>
          </w:p>
        </w:tc>
        <w:tc>
          <w:tcPr>
            <w:tcW w:w="4801" w:type="dxa"/>
          </w:tcPr>
          <w:p w14:paraId="6B79B04A" w14:textId="5F3A9DA6" w:rsidR="004628A6" w:rsidRDefault="004628A6" w:rsidP="004628A6">
            <w:pPr>
              <w:pStyle w:val="TableParagraph"/>
              <w:spacing w:line="262" w:lineRule="auto"/>
              <w:ind w:left="103" w:right="100"/>
              <w:rPr>
                <w:rFonts w:ascii="宋体" w:eastAsia="宋体" w:hAnsi="宋体" w:cs="宋体"/>
                <w:spacing w:val="-2"/>
                <w:sz w:val="24"/>
              </w:rPr>
            </w:pPr>
            <w:r>
              <w:rPr>
                <w:rFonts w:ascii="宋体" w:eastAsia="宋体" w:hAnsi="宋体" w:cs="宋体" w:hint="eastAsia"/>
                <w:spacing w:val="-2"/>
                <w:sz w:val="24"/>
              </w:rPr>
              <w:t>实验室须设门禁</w:t>
            </w:r>
            <w:r w:rsidRPr="008E7323">
              <w:rPr>
                <w:rFonts w:ascii="宋体" w:eastAsia="宋体" w:hAnsi="宋体" w:cs="宋体" w:hint="eastAsia"/>
                <w:spacing w:val="-2"/>
                <w:sz w:val="24"/>
              </w:rPr>
              <w:t>，储存病原微生物的场所或储柜配备防盗设施，BSL-3/ABSL-3及以上安全等级实验室须安装监控报警装置。</w:t>
            </w:r>
          </w:p>
        </w:tc>
        <w:tc>
          <w:tcPr>
            <w:tcW w:w="442" w:type="dxa"/>
          </w:tcPr>
          <w:p w14:paraId="366D092F" w14:textId="77777777" w:rsidR="004628A6" w:rsidRDefault="004628A6" w:rsidP="004628A6"/>
        </w:tc>
        <w:tc>
          <w:tcPr>
            <w:tcW w:w="442" w:type="dxa"/>
          </w:tcPr>
          <w:p w14:paraId="1006251F" w14:textId="77777777" w:rsidR="004628A6" w:rsidRDefault="004628A6" w:rsidP="004628A6"/>
        </w:tc>
        <w:tc>
          <w:tcPr>
            <w:tcW w:w="442" w:type="dxa"/>
          </w:tcPr>
          <w:p w14:paraId="56CACFF5" w14:textId="77777777" w:rsidR="004628A6" w:rsidRDefault="004628A6" w:rsidP="004628A6"/>
        </w:tc>
        <w:tc>
          <w:tcPr>
            <w:tcW w:w="2385" w:type="dxa"/>
          </w:tcPr>
          <w:p w14:paraId="3D98BE99" w14:textId="77777777" w:rsidR="004628A6" w:rsidRDefault="004628A6" w:rsidP="004628A6"/>
        </w:tc>
        <w:tc>
          <w:tcPr>
            <w:tcW w:w="2593" w:type="dxa"/>
          </w:tcPr>
          <w:p w14:paraId="4BAED4C5" w14:textId="77777777" w:rsidR="004628A6" w:rsidRDefault="004628A6" w:rsidP="004628A6"/>
        </w:tc>
        <w:tc>
          <w:tcPr>
            <w:tcW w:w="2724" w:type="dxa"/>
          </w:tcPr>
          <w:p w14:paraId="27D4D032" w14:textId="7DAF5DCF" w:rsidR="004628A6" w:rsidRDefault="004628A6" w:rsidP="004628A6"/>
        </w:tc>
      </w:tr>
      <w:tr w:rsidR="004628A6" w14:paraId="3173E839" w14:textId="77777777" w:rsidTr="00997694">
        <w:trPr>
          <w:trHeight w:val="375"/>
        </w:trPr>
        <w:tc>
          <w:tcPr>
            <w:tcW w:w="0" w:type="auto"/>
            <w:vAlign w:val="center"/>
          </w:tcPr>
          <w:p w14:paraId="43E5ACF8" w14:textId="77777777" w:rsidR="004628A6" w:rsidRDefault="004628A6" w:rsidP="004628A6">
            <w:pPr>
              <w:jc w:val="center"/>
            </w:pPr>
            <w:r>
              <w:rPr>
                <w:rFonts w:hint="eastAsia"/>
              </w:rPr>
              <w:t>5</w:t>
            </w:r>
          </w:p>
        </w:tc>
        <w:tc>
          <w:tcPr>
            <w:tcW w:w="13829" w:type="dxa"/>
            <w:gridSpan w:val="7"/>
          </w:tcPr>
          <w:p w14:paraId="6D069AF7" w14:textId="535C4E85" w:rsidR="004628A6" w:rsidRDefault="004628A6" w:rsidP="004628A6">
            <w:r>
              <w:rPr>
                <w:rFonts w:ascii="宋体" w:eastAsia="宋体" w:hAnsi="宋体" w:cs="宋体"/>
                <w:b/>
                <w:bCs/>
                <w:spacing w:val="-1"/>
                <w:sz w:val="24"/>
              </w:rPr>
              <w:t>实验室活动的管理</w:t>
            </w:r>
          </w:p>
        </w:tc>
      </w:tr>
      <w:tr w:rsidR="004628A6" w14:paraId="6628D2CE" w14:textId="77777777" w:rsidTr="004628A6">
        <w:trPr>
          <w:trHeight w:val="375"/>
        </w:trPr>
        <w:tc>
          <w:tcPr>
            <w:tcW w:w="0" w:type="auto"/>
            <w:vAlign w:val="center"/>
          </w:tcPr>
          <w:p w14:paraId="46A09B2A" w14:textId="77777777" w:rsidR="004628A6" w:rsidRDefault="004628A6" w:rsidP="004628A6">
            <w:pPr>
              <w:jc w:val="center"/>
            </w:pPr>
            <w:r>
              <w:rPr>
                <w:rFonts w:hint="eastAsia"/>
              </w:rPr>
              <w:t>5.1</w:t>
            </w:r>
          </w:p>
        </w:tc>
        <w:tc>
          <w:tcPr>
            <w:tcW w:w="4801" w:type="dxa"/>
          </w:tcPr>
          <w:p w14:paraId="1A6D668A" w14:textId="77777777" w:rsidR="004628A6" w:rsidRDefault="004628A6" w:rsidP="004628A6">
            <w:pPr>
              <w:pStyle w:val="TableParagraph"/>
              <w:spacing w:line="262" w:lineRule="auto"/>
              <w:ind w:left="103" w:right="100"/>
              <w:rPr>
                <w:rFonts w:ascii="宋体" w:eastAsia="宋体" w:hAnsi="宋体" w:cs="宋体"/>
                <w:sz w:val="24"/>
              </w:rPr>
            </w:pPr>
            <w:r>
              <w:rPr>
                <w:rFonts w:ascii="宋体" w:eastAsia="宋体" w:hAnsi="宋体" w:cs="宋体"/>
                <w:spacing w:val="-2"/>
                <w:sz w:val="24"/>
              </w:rPr>
              <w:t>一级、二级实验室，</w:t>
            </w:r>
            <w:r>
              <w:rPr>
                <w:rFonts w:ascii="宋体" w:eastAsia="宋体" w:hAnsi="宋体" w:cs="宋体" w:hint="eastAsia"/>
                <w:spacing w:val="-2"/>
                <w:sz w:val="24"/>
              </w:rPr>
              <w:t>已</w:t>
            </w:r>
            <w:r>
              <w:rPr>
                <w:rFonts w:ascii="宋体" w:eastAsia="宋体" w:hAnsi="宋体" w:cs="宋体"/>
                <w:spacing w:val="-2"/>
                <w:sz w:val="24"/>
              </w:rPr>
              <w:t>向市级人民政府卫生主管部门备案</w:t>
            </w:r>
            <w:r>
              <w:rPr>
                <w:rFonts w:ascii="宋体" w:eastAsia="宋体" w:hAnsi="宋体" w:cs="宋体" w:hint="eastAsia"/>
                <w:spacing w:val="-2"/>
                <w:sz w:val="24"/>
              </w:rPr>
              <w:t>。</w:t>
            </w:r>
          </w:p>
        </w:tc>
        <w:tc>
          <w:tcPr>
            <w:tcW w:w="442" w:type="dxa"/>
          </w:tcPr>
          <w:p w14:paraId="72036C29" w14:textId="77777777" w:rsidR="004628A6" w:rsidRDefault="004628A6" w:rsidP="004628A6"/>
        </w:tc>
        <w:tc>
          <w:tcPr>
            <w:tcW w:w="442" w:type="dxa"/>
          </w:tcPr>
          <w:p w14:paraId="08594B4C" w14:textId="77777777" w:rsidR="004628A6" w:rsidRDefault="004628A6" w:rsidP="004628A6"/>
        </w:tc>
        <w:tc>
          <w:tcPr>
            <w:tcW w:w="442" w:type="dxa"/>
          </w:tcPr>
          <w:p w14:paraId="64AA5363" w14:textId="77777777" w:rsidR="004628A6" w:rsidRDefault="004628A6" w:rsidP="004628A6"/>
        </w:tc>
        <w:tc>
          <w:tcPr>
            <w:tcW w:w="2385" w:type="dxa"/>
          </w:tcPr>
          <w:p w14:paraId="754DE051" w14:textId="77777777" w:rsidR="004628A6" w:rsidRDefault="004628A6" w:rsidP="004628A6"/>
        </w:tc>
        <w:tc>
          <w:tcPr>
            <w:tcW w:w="2593" w:type="dxa"/>
          </w:tcPr>
          <w:p w14:paraId="6BDFECE3" w14:textId="77777777" w:rsidR="004628A6" w:rsidRDefault="004628A6" w:rsidP="004628A6"/>
        </w:tc>
        <w:tc>
          <w:tcPr>
            <w:tcW w:w="2724" w:type="dxa"/>
          </w:tcPr>
          <w:p w14:paraId="47A37E15" w14:textId="27E08876" w:rsidR="004628A6" w:rsidRDefault="004628A6" w:rsidP="004628A6"/>
        </w:tc>
      </w:tr>
      <w:tr w:rsidR="004628A6" w14:paraId="40DDABA5" w14:textId="77777777" w:rsidTr="004628A6">
        <w:trPr>
          <w:trHeight w:val="375"/>
        </w:trPr>
        <w:tc>
          <w:tcPr>
            <w:tcW w:w="0" w:type="auto"/>
            <w:vAlign w:val="center"/>
          </w:tcPr>
          <w:p w14:paraId="472C073F" w14:textId="77777777" w:rsidR="004628A6" w:rsidRDefault="004628A6" w:rsidP="004628A6">
            <w:pPr>
              <w:jc w:val="center"/>
            </w:pPr>
            <w:r>
              <w:rPr>
                <w:rFonts w:hint="eastAsia"/>
              </w:rPr>
              <w:t>5.2</w:t>
            </w:r>
          </w:p>
        </w:tc>
        <w:tc>
          <w:tcPr>
            <w:tcW w:w="4801" w:type="dxa"/>
          </w:tcPr>
          <w:p w14:paraId="7F1ED0A1" w14:textId="77777777" w:rsidR="004628A6" w:rsidRDefault="004628A6" w:rsidP="004628A6">
            <w:pPr>
              <w:pStyle w:val="TableParagraph"/>
              <w:spacing w:line="361" w:lineRule="exact"/>
              <w:ind w:left="103"/>
              <w:rPr>
                <w:rFonts w:ascii="宋体" w:eastAsia="宋体" w:hAnsi="宋体" w:cs="宋体"/>
                <w:sz w:val="24"/>
              </w:rPr>
            </w:pPr>
            <w:r>
              <w:rPr>
                <w:rFonts w:ascii="宋体" w:eastAsia="宋体" w:hAnsi="宋体" w:cs="宋体"/>
                <w:spacing w:val="-2"/>
                <w:sz w:val="24"/>
              </w:rPr>
              <w:t>已经建成并通过实验室国家认可的三级实验室</w:t>
            </w:r>
            <w:r>
              <w:rPr>
                <w:rFonts w:ascii="宋体" w:eastAsia="宋体" w:hAnsi="宋体" w:cs="宋体" w:hint="eastAsia"/>
                <w:spacing w:val="-2"/>
                <w:sz w:val="24"/>
              </w:rPr>
              <w:t>已</w:t>
            </w:r>
            <w:r>
              <w:rPr>
                <w:rFonts w:ascii="宋体" w:eastAsia="宋体" w:hAnsi="宋体" w:cs="宋体"/>
                <w:spacing w:val="-2"/>
                <w:sz w:val="24"/>
              </w:rPr>
              <w:t>向所在地的县级人民政府环境保护主管部门备案，从事高致病性病原微生物相关实验活动的实验室向当地公安机关备案。</w:t>
            </w:r>
          </w:p>
        </w:tc>
        <w:tc>
          <w:tcPr>
            <w:tcW w:w="442" w:type="dxa"/>
          </w:tcPr>
          <w:p w14:paraId="5C369B09" w14:textId="77777777" w:rsidR="004628A6" w:rsidRDefault="004628A6" w:rsidP="004628A6"/>
        </w:tc>
        <w:tc>
          <w:tcPr>
            <w:tcW w:w="442" w:type="dxa"/>
          </w:tcPr>
          <w:p w14:paraId="35E68D80" w14:textId="77777777" w:rsidR="004628A6" w:rsidRDefault="004628A6" w:rsidP="004628A6"/>
        </w:tc>
        <w:tc>
          <w:tcPr>
            <w:tcW w:w="442" w:type="dxa"/>
          </w:tcPr>
          <w:p w14:paraId="68CF2A2F" w14:textId="77777777" w:rsidR="004628A6" w:rsidRDefault="004628A6" w:rsidP="004628A6"/>
        </w:tc>
        <w:tc>
          <w:tcPr>
            <w:tcW w:w="2385" w:type="dxa"/>
          </w:tcPr>
          <w:p w14:paraId="6E92403D" w14:textId="77777777" w:rsidR="004628A6" w:rsidRDefault="004628A6" w:rsidP="004628A6"/>
        </w:tc>
        <w:tc>
          <w:tcPr>
            <w:tcW w:w="2593" w:type="dxa"/>
          </w:tcPr>
          <w:p w14:paraId="4D0F3D0F" w14:textId="77777777" w:rsidR="004628A6" w:rsidRDefault="004628A6" w:rsidP="004628A6"/>
        </w:tc>
        <w:tc>
          <w:tcPr>
            <w:tcW w:w="2724" w:type="dxa"/>
          </w:tcPr>
          <w:p w14:paraId="7BB744F7" w14:textId="4D944B07" w:rsidR="004628A6" w:rsidRDefault="004628A6" w:rsidP="004628A6"/>
        </w:tc>
      </w:tr>
      <w:tr w:rsidR="004628A6" w14:paraId="4D96F9B4" w14:textId="77777777" w:rsidTr="004628A6">
        <w:trPr>
          <w:trHeight w:val="375"/>
        </w:trPr>
        <w:tc>
          <w:tcPr>
            <w:tcW w:w="0" w:type="auto"/>
            <w:vAlign w:val="center"/>
          </w:tcPr>
          <w:p w14:paraId="130EB2C9" w14:textId="77777777" w:rsidR="004628A6" w:rsidRDefault="004628A6" w:rsidP="004628A6">
            <w:pPr>
              <w:jc w:val="center"/>
            </w:pPr>
            <w:r>
              <w:rPr>
                <w:rFonts w:hint="eastAsia"/>
              </w:rPr>
              <w:t>5.3</w:t>
            </w:r>
          </w:p>
        </w:tc>
        <w:tc>
          <w:tcPr>
            <w:tcW w:w="4801" w:type="dxa"/>
          </w:tcPr>
          <w:p w14:paraId="35ED7454" w14:textId="77777777" w:rsidR="004628A6" w:rsidRDefault="004628A6" w:rsidP="004628A6">
            <w:pPr>
              <w:pStyle w:val="TableParagraph"/>
              <w:spacing w:line="260" w:lineRule="auto"/>
              <w:ind w:left="103" w:right="100"/>
              <w:rPr>
                <w:rFonts w:ascii="宋体" w:eastAsia="宋体" w:hAnsi="宋体" w:cs="宋体"/>
                <w:sz w:val="24"/>
              </w:rPr>
            </w:pPr>
            <w:r>
              <w:rPr>
                <w:rFonts w:ascii="宋体" w:eastAsia="宋体" w:hAnsi="宋体" w:cs="宋体"/>
                <w:spacing w:val="-2"/>
                <w:sz w:val="24"/>
              </w:rPr>
              <w:t>需要从事某种高致病性病原微生物或者疑似高致病性病原微生物实验活动的</w:t>
            </w:r>
            <w:r>
              <w:rPr>
                <w:rFonts w:ascii="宋体" w:eastAsia="宋体" w:hAnsi="宋体" w:cs="宋体" w:hint="eastAsia"/>
                <w:spacing w:val="-2"/>
                <w:sz w:val="24"/>
              </w:rPr>
              <w:t>国家卫生健康委的</w:t>
            </w:r>
            <w:r>
              <w:rPr>
                <w:rFonts w:ascii="宋体" w:eastAsia="宋体" w:hAnsi="宋体" w:cs="宋体"/>
                <w:spacing w:val="-2"/>
                <w:sz w:val="24"/>
              </w:rPr>
              <w:t>批准文件。</w:t>
            </w:r>
          </w:p>
        </w:tc>
        <w:tc>
          <w:tcPr>
            <w:tcW w:w="442" w:type="dxa"/>
          </w:tcPr>
          <w:p w14:paraId="719493E7" w14:textId="77777777" w:rsidR="004628A6" w:rsidRDefault="004628A6" w:rsidP="004628A6"/>
        </w:tc>
        <w:tc>
          <w:tcPr>
            <w:tcW w:w="442" w:type="dxa"/>
          </w:tcPr>
          <w:p w14:paraId="6BFAF981" w14:textId="77777777" w:rsidR="004628A6" w:rsidRDefault="004628A6" w:rsidP="004628A6"/>
        </w:tc>
        <w:tc>
          <w:tcPr>
            <w:tcW w:w="442" w:type="dxa"/>
          </w:tcPr>
          <w:p w14:paraId="1642BBFB" w14:textId="77777777" w:rsidR="004628A6" w:rsidRDefault="004628A6" w:rsidP="004628A6"/>
        </w:tc>
        <w:tc>
          <w:tcPr>
            <w:tcW w:w="2385" w:type="dxa"/>
          </w:tcPr>
          <w:p w14:paraId="1932583D" w14:textId="77777777" w:rsidR="004628A6" w:rsidRDefault="004628A6" w:rsidP="004628A6"/>
        </w:tc>
        <w:tc>
          <w:tcPr>
            <w:tcW w:w="2593" w:type="dxa"/>
          </w:tcPr>
          <w:p w14:paraId="72347F9F" w14:textId="77777777" w:rsidR="004628A6" w:rsidRDefault="004628A6" w:rsidP="004628A6"/>
        </w:tc>
        <w:tc>
          <w:tcPr>
            <w:tcW w:w="2724" w:type="dxa"/>
          </w:tcPr>
          <w:p w14:paraId="3B6FDDA6" w14:textId="7CAC1F2A" w:rsidR="004628A6" w:rsidRDefault="004628A6" w:rsidP="004628A6"/>
        </w:tc>
      </w:tr>
      <w:tr w:rsidR="004628A6" w14:paraId="39D1BC1D" w14:textId="77777777" w:rsidTr="004628A6">
        <w:trPr>
          <w:trHeight w:val="375"/>
        </w:trPr>
        <w:tc>
          <w:tcPr>
            <w:tcW w:w="0" w:type="auto"/>
            <w:vAlign w:val="center"/>
          </w:tcPr>
          <w:p w14:paraId="33F64469" w14:textId="77777777" w:rsidR="004628A6" w:rsidRDefault="004628A6" w:rsidP="004628A6">
            <w:pPr>
              <w:jc w:val="center"/>
            </w:pPr>
            <w:r>
              <w:rPr>
                <w:rFonts w:hint="eastAsia"/>
              </w:rPr>
              <w:t>5.4</w:t>
            </w:r>
          </w:p>
        </w:tc>
        <w:tc>
          <w:tcPr>
            <w:tcW w:w="4801" w:type="dxa"/>
          </w:tcPr>
          <w:p w14:paraId="09AB37B4" w14:textId="77777777" w:rsidR="004628A6" w:rsidRDefault="004628A6" w:rsidP="004628A6">
            <w:pPr>
              <w:pStyle w:val="TableParagraph"/>
              <w:spacing w:line="360" w:lineRule="exact"/>
              <w:ind w:left="103"/>
              <w:rPr>
                <w:rFonts w:ascii="宋体" w:eastAsia="宋体" w:hAnsi="宋体" w:cs="宋体"/>
                <w:sz w:val="24"/>
              </w:rPr>
            </w:pPr>
            <w:r>
              <w:rPr>
                <w:rFonts w:ascii="宋体" w:eastAsia="宋体" w:hAnsi="宋体" w:cs="宋体"/>
                <w:spacing w:val="-2"/>
                <w:sz w:val="24"/>
              </w:rPr>
              <w:t>从事高致病性病原微生物相关实验活动</w:t>
            </w:r>
            <w:r>
              <w:rPr>
                <w:rFonts w:ascii="宋体" w:eastAsia="宋体" w:hAnsi="宋体" w:cs="宋体" w:hint="eastAsia"/>
                <w:spacing w:val="-2"/>
                <w:sz w:val="24"/>
              </w:rPr>
              <w:t>由</w:t>
            </w:r>
            <w:r>
              <w:rPr>
                <w:rFonts w:ascii="宋体" w:eastAsia="宋体" w:hAnsi="宋体" w:cs="宋体"/>
                <w:spacing w:val="-73"/>
                <w:sz w:val="24"/>
              </w:rPr>
              <w:t xml:space="preserve"> </w:t>
            </w:r>
            <w:r>
              <w:rPr>
                <w:rFonts w:ascii="Times New Roman" w:eastAsia="Times New Roman" w:hAnsi="Times New Roman" w:cs="Times New Roman"/>
                <w:sz w:val="24"/>
              </w:rPr>
              <w:t xml:space="preserve">2 </w:t>
            </w:r>
            <w:proofErr w:type="gramStart"/>
            <w:r>
              <w:rPr>
                <w:rFonts w:ascii="宋体" w:eastAsia="宋体" w:hAnsi="宋体" w:cs="宋体"/>
                <w:spacing w:val="-2"/>
                <w:sz w:val="24"/>
              </w:rPr>
              <w:t>名以上</w:t>
            </w:r>
            <w:proofErr w:type="gramEnd"/>
            <w:r>
              <w:rPr>
                <w:rFonts w:ascii="宋体" w:eastAsia="宋体" w:hAnsi="宋体" w:cs="宋体"/>
                <w:spacing w:val="-2"/>
                <w:sz w:val="24"/>
              </w:rPr>
              <w:t>的工作人员共同进</w:t>
            </w:r>
            <w:r>
              <w:rPr>
                <w:rFonts w:ascii="宋体" w:eastAsia="宋体" w:hAnsi="宋体" w:cs="宋体" w:hint="eastAsia"/>
                <w:spacing w:val="-2"/>
                <w:sz w:val="24"/>
              </w:rPr>
              <w:t>行。</w:t>
            </w:r>
          </w:p>
        </w:tc>
        <w:tc>
          <w:tcPr>
            <w:tcW w:w="442" w:type="dxa"/>
          </w:tcPr>
          <w:p w14:paraId="0884B9C7" w14:textId="77777777" w:rsidR="004628A6" w:rsidRDefault="004628A6" w:rsidP="004628A6"/>
        </w:tc>
        <w:tc>
          <w:tcPr>
            <w:tcW w:w="442" w:type="dxa"/>
          </w:tcPr>
          <w:p w14:paraId="66D7C269" w14:textId="77777777" w:rsidR="004628A6" w:rsidRDefault="004628A6" w:rsidP="004628A6"/>
        </w:tc>
        <w:tc>
          <w:tcPr>
            <w:tcW w:w="442" w:type="dxa"/>
          </w:tcPr>
          <w:p w14:paraId="7E4A1C0B" w14:textId="77777777" w:rsidR="004628A6" w:rsidRDefault="004628A6" w:rsidP="004628A6"/>
        </w:tc>
        <w:tc>
          <w:tcPr>
            <w:tcW w:w="2385" w:type="dxa"/>
          </w:tcPr>
          <w:p w14:paraId="7C22D365" w14:textId="77777777" w:rsidR="004628A6" w:rsidRDefault="004628A6" w:rsidP="004628A6"/>
        </w:tc>
        <w:tc>
          <w:tcPr>
            <w:tcW w:w="2593" w:type="dxa"/>
          </w:tcPr>
          <w:p w14:paraId="2F002D69" w14:textId="77777777" w:rsidR="004628A6" w:rsidRDefault="004628A6" w:rsidP="004628A6"/>
        </w:tc>
        <w:tc>
          <w:tcPr>
            <w:tcW w:w="2724" w:type="dxa"/>
          </w:tcPr>
          <w:p w14:paraId="5F14BE34" w14:textId="05ABE86C" w:rsidR="004628A6" w:rsidRDefault="004628A6" w:rsidP="004628A6"/>
        </w:tc>
      </w:tr>
      <w:tr w:rsidR="004628A6" w14:paraId="23B50C73" w14:textId="77777777" w:rsidTr="004628A6">
        <w:trPr>
          <w:trHeight w:val="375"/>
        </w:trPr>
        <w:tc>
          <w:tcPr>
            <w:tcW w:w="0" w:type="auto"/>
            <w:vAlign w:val="center"/>
          </w:tcPr>
          <w:p w14:paraId="3E2A7B9A" w14:textId="77777777" w:rsidR="004628A6" w:rsidRDefault="004628A6" w:rsidP="004628A6">
            <w:pPr>
              <w:jc w:val="center"/>
            </w:pPr>
            <w:r>
              <w:rPr>
                <w:rFonts w:hint="eastAsia"/>
              </w:rPr>
              <w:t>5.5</w:t>
            </w:r>
          </w:p>
        </w:tc>
        <w:tc>
          <w:tcPr>
            <w:tcW w:w="4801" w:type="dxa"/>
          </w:tcPr>
          <w:p w14:paraId="7ED49F54" w14:textId="77777777" w:rsidR="004628A6" w:rsidRDefault="004628A6" w:rsidP="004628A6">
            <w:pPr>
              <w:pStyle w:val="TableParagraph"/>
              <w:spacing w:line="361" w:lineRule="exact"/>
              <w:ind w:left="103"/>
              <w:rPr>
                <w:rFonts w:ascii="宋体" w:eastAsia="宋体" w:hAnsi="宋体" w:cs="宋体"/>
                <w:sz w:val="24"/>
              </w:rPr>
            </w:pPr>
            <w:r>
              <w:rPr>
                <w:rFonts w:ascii="宋体" w:eastAsia="宋体" w:hAnsi="宋体" w:cs="宋体"/>
                <w:sz w:val="24"/>
              </w:rPr>
              <w:t>建立实验档案，记录实验室使用情况和安全监督情况。实验活动</w:t>
            </w:r>
            <w:r>
              <w:rPr>
                <w:rFonts w:ascii="宋体" w:eastAsia="宋体" w:hAnsi="宋体" w:cs="宋体"/>
                <w:spacing w:val="-2"/>
                <w:sz w:val="24"/>
              </w:rPr>
              <w:t>档案包括实验活动操作人员、操作时间、操作对象、实验方法。</w:t>
            </w:r>
          </w:p>
        </w:tc>
        <w:tc>
          <w:tcPr>
            <w:tcW w:w="442" w:type="dxa"/>
          </w:tcPr>
          <w:p w14:paraId="3DF1584B" w14:textId="77777777" w:rsidR="004628A6" w:rsidRDefault="004628A6" w:rsidP="004628A6"/>
        </w:tc>
        <w:tc>
          <w:tcPr>
            <w:tcW w:w="442" w:type="dxa"/>
          </w:tcPr>
          <w:p w14:paraId="6ED51BF8" w14:textId="77777777" w:rsidR="004628A6" w:rsidRDefault="004628A6" w:rsidP="004628A6"/>
        </w:tc>
        <w:tc>
          <w:tcPr>
            <w:tcW w:w="442" w:type="dxa"/>
          </w:tcPr>
          <w:p w14:paraId="009EFA6D" w14:textId="77777777" w:rsidR="004628A6" w:rsidRDefault="004628A6" w:rsidP="004628A6"/>
        </w:tc>
        <w:tc>
          <w:tcPr>
            <w:tcW w:w="2385" w:type="dxa"/>
          </w:tcPr>
          <w:p w14:paraId="6DF9C87D" w14:textId="77777777" w:rsidR="004628A6" w:rsidRDefault="004628A6" w:rsidP="004628A6"/>
        </w:tc>
        <w:tc>
          <w:tcPr>
            <w:tcW w:w="2593" w:type="dxa"/>
          </w:tcPr>
          <w:p w14:paraId="6D041994" w14:textId="77777777" w:rsidR="004628A6" w:rsidRDefault="004628A6" w:rsidP="004628A6"/>
        </w:tc>
        <w:tc>
          <w:tcPr>
            <w:tcW w:w="2724" w:type="dxa"/>
          </w:tcPr>
          <w:p w14:paraId="228D59A6" w14:textId="6BF69020" w:rsidR="004628A6" w:rsidRDefault="004628A6" w:rsidP="004628A6"/>
        </w:tc>
      </w:tr>
      <w:tr w:rsidR="004628A6" w14:paraId="41E374E1" w14:textId="77777777" w:rsidTr="004628A6">
        <w:trPr>
          <w:trHeight w:val="375"/>
        </w:trPr>
        <w:tc>
          <w:tcPr>
            <w:tcW w:w="0" w:type="auto"/>
            <w:vAlign w:val="center"/>
          </w:tcPr>
          <w:p w14:paraId="73AB54C4" w14:textId="77777777" w:rsidR="004628A6" w:rsidRDefault="004628A6" w:rsidP="004628A6">
            <w:pPr>
              <w:jc w:val="center"/>
            </w:pPr>
            <w:r>
              <w:rPr>
                <w:rFonts w:hint="eastAsia"/>
              </w:rPr>
              <w:t>5.6</w:t>
            </w:r>
          </w:p>
        </w:tc>
        <w:tc>
          <w:tcPr>
            <w:tcW w:w="4801" w:type="dxa"/>
          </w:tcPr>
          <w:p w14:paraId="0EDFDDDD" w14:textId="77777777" w:rsidR="004628A6" w:rsidRDefault="004628A6" w:rsidP="004628A6">
            <w:pPr>
              <w:pStyle w:val="TableParagraph"/>
              <w:spacing w:line="383" w:lineRule="exact"/>
              <w:ind w:left="103"/>
              <w:rPr>
                <w:rFonts w:ascii="宋体" w:eastAsia="宋体" w:hAnsi="宋体" w:cs="宋体"/>
                <w:b/>
                <w:bCs/>
                <w:spacing w:val="-1"/>
                <w:sz w:val="24"/>
              </w:rPr>
            </w:pPr>
            <w:r>
              <w:rPr>
                <w:rFonts w:ascii="宋体" w:eastAsia="宋体" w:hAnsi="宋体" w:cs="宋体"/>
                <w:spacing w:val="-2"/>
                <w:sz w:val="24"/>
              </w:rPr>
              <w:t>实验室从事高致病性病原微生物相关实验活动的实验档案保存期不得少于</w:t>
            </w:r>
            <w:r>
              <w:rPr>
                <w:rFonts w:ascii="宋体" w:eastAsia="宋体" w:hAnsi="宋体" w:cs="宋体"/>
                <w:spacing w:val="-71"/>
                <w:sz w:val="24"/>
              </w:rPr>
              <w:t xml:space="preserve"> </w:t>
            </w:r>
            <w:r>
              <w:rPr>
                <w:rFonts w:ascii="Times New Roman" w:eastAsia="Times New Roman" w:hAnsi="Times New Roman" w:cs="Times New Roman"/>
                <w:spacing w:val="-1"/>
                <w:sz w:val="24"/>
              </w:rPr>
              <w:t>20</w:t>
            </w:r>
            <w:r>
              <w:rPr>
                <w:rFonts w:ascii="宋体" w:eastAsia="宋体" w:hAnsi="宋体" w:cs="宋体"/>
                <w:spacing w:val="-1"/>
                <w:sz w:val="24"/>
              </w:rPr>
              <w:t>年。</w:t>
            </w:r>
          </w:p>
        </w:tc>
        <w:tc>
          <w:tcPr>
            <w:tcW w:w="442" w:type="dxa"/>
          </w:tcPr>
          <w:p w14:paraId="3D4F2819" w14:textId="77777777" w:rsidR="004628A6" w:rsidRDefault="004628A6" w:rsidP="004628A6"/>
        </w:tc>
        <w:tc>
          <w:tcPr>
            <w:tcW w:w="442" w:type="dxa"/>
          </w:tcPr>
          <w:p w14:paraId="20C2257E" w14:textId="77777777" w:rsidR="004628A6" w:rsidRDefault="004628A6" w:rsidP="004628A6"/>
        </w:tc>
        <w:tc>
          <w:tcPr>
            <w:tcW w:w="442" w:type="dxa"/>
          </w:tcPr>
          <w:p w14:paraId="53252784" w14:textId="77777777" w:rsidR="004628A6" w:rsidRDefault="004628A6" w:rsidP="004628A6"/>
        </w:tc>
        <w:tc>
          <w:tcPr>
            <w:tcW w:w="2385" w:type="dxa"/>
          </w:tcPr>
          <w:p w14:paraId="5369DD80" w14:textId="77777777" w:rsidR="004628A6" w:rsidRDefault="004628A6" w:rsidP="004628A6"/>
        </w:tc>
        <w:tc>
          <w:tcPr>
            <w:tcW w:w="2593" w:type="dxa"/>
          </w:tcPr>
          <w:p w14:paraId="6F929596" w14:textId="77777777" w:rsidR="004628A6" w:rsidRDefault="004628A6" w:rsidP="004628A6"/>
        </w:tc>
        <w:tc>
          <w:tcPr>
            <w:tcW w:w="2724" w:type="dxa"/>
          </w:tcPr>
          <w:p w14:paraId="1F635C95" w14:textId="1AA2B8A7" w:rsidR="004628A6" w:rsidRDefault="004628A6" w:rsidP="004628A6"/>
        </w:tc>
      </w:tr>
      <w:tr w:rsidR="004628A6" w14:paraId="5BAF8377" w14:textId="77777777" w:rsidTr="004628A6">
        <w:trPr>
          <w:trHeight w:val="375"/>
        </w:trPr>
        <w:tc>
          <w:tcPr>
            <w:tcW w:w="0" w:type="auto"/>
            <w:vAlign w:val="center"/>
          </w:tcPr>
          <w:p w14:paraId="4E07B0C8" w14:textId="77777777" w:rsidR="004628A6" w:rsidRDefault="004628A6" w:rsidP="004628A6">
            <w:pPr>
              <w:jc w:val="center"/>
            </w:pPr>
            <w:r>
              <w:rPr>
                <w:rFonts w:hint="eastAsia"/>
              </w:rPr>
              <w:t>5.7</w:t>
            </w:r>
          </w:p>
        </w:tc>
        <w:tc>
          <w:tcPr>
            <w:tcW w:w="4801" w:type="dxa"/>
          </w:tcPr>
          <w:p w14:paraId="1815C8B8" w14:textId="77777777" w:rsidR="004628A6" w:rsidRDefault="004628A6" w:rsidP="004628A6">
            <w:pPr>
              <w:pStyle w:val="TableParagraph"/>
              <w:spacing w:line="260" w:lineRule="auto"/>
              <w:ind w:left="103" w:right="169"/>
              <w:rPr>
                <w:rFonts w:ascii="宋体" w:eastAsia="宋体" w:hAnsi="宋体" w:cs="宋体"/>
                <w:sz w:val="24"/>
              </w:rPr>
            </w:pPr>
            <w:r>
              <w:rPr>
                <w:rFonts w:ascii="宋体" w:eastAsia="宋体" w:hAnsi="宋体" w:cs="宋体"/>
                <w:spacing w:val="-2"/>
                <w:sz w:val="24"/>
              </w:rPr>
              <w:t>实验室应有针对未知风险材料操作的政策和程序。</w:t>
            </w:r>
          </w:p>
        </w:tc>
        <w:tc>
          <w:tcPr>
            <w:tcW w:w="442" w:type="dxa"/>
          </w:tcPr>
          <w:p w14:paraId="16C1E914" w14:textId="77777777" w:rsidR="004628A6" w:rsidRDefault="004628A6" w:rsidP="004628A6"/>
        </w:tc>
        <w:tc>
          <w:tcPr>
            <w:tcW w:w="442" w:type="dxa"/>
          </w:tcPr>
          <w:p w14:paraId="28175A84" w14:textId="77777777" w:rsidR="004628A6" w:rsidRDefault="004628A6" w:rsidP="004628A6"/>
        </w:tc>
        <w:tc>
          <w:tcPr>
            <w:tcW w:w="442" w:type="dxa"/>
          </w:tcPr>
          <w:p w14:paraId="22F840EA" w14:textId="77777777" w:rsidR="004628A6" w:rsidRDefault="004628A6" w:rsidP="004628A6"/>
        </w:tc>
        <w:tc>
          <w:tcPr>
            <w:tcW w:w="2385" w:type="dxa"/>
          </w:tcPr>
          <w:p w14:paraId="28DF0503" w14:textId="77777777" w:rsidR="004628A6" w:rsidRDefault="004628A6" w:rsidP="004628A6"/>
        </w:tc>
        <w:tc>
          <w:tcPr>
            <w:tcW w:w="2593" w:type="dxa"/>
          </w:tcPr>
          <w:p w14:paraId="2ED4E4F7" w14:textId="77777777" w:rsidR="004628A6" w:rsidRDefault="004628A6" w:rsidP="004628A6"/>
        </w:tc>
        <w:tc>
          <w:tcPr>
            <w:tcW w:w="2724" w:type="dxa"/>
          </w:tcPr>
          <w:p w14:paraId="0ECFF9D1" w14:textId="07E672F5" w:rsidR="004628A6" w:rsidRDefault="004628A6" w:rsidP="004628A6"/>
        </w:tc>
      </w:tr>
      <w:tr w:rsidR="004628A6" w14:paraId="48CA6AF5" w14:textId="77777777" w:rsidTr="004628A6">
        <w:trPr>
          <w:trHeight w:val="375"/>
        </w:trPr>
        <w:tc>
          <w:tcPr>
            <w:tcW w:w="0" w:type="auto"/>
            <w:vAlign w:val="center"/>
          </w:tcPr>
          <w:p w14:paraId="77536370" w14:textId="77777777" w:rsidR="004628A6" w:rsidRDefault="004628A6" w:rsidP="004628A6">
            <w:pPr>
              <w:jc w:val="center"/>
            </w:pPr>
            <w:r>
              <w:rPr>
                <w:rFonts w:hint="eastAsia"/>
              </w:rPr>
              <w:t>5.8</w:t>
            </w:r>
          </w:p>
        </w:tc>
        <w:tc>
          <w:tcPr>
            <w:tcW w:w="4801" w:type="dxa"/>
          </w:tcPr>
          <w:p w14:paraId="551ABF84" w14:textId="77777777" w:rsidR="004628A6" w:rsidRDefault="004628A6" w:rsidP="004628A6">
            <w:pPr>
              <w:pStyle w:val="TableParagraph"/>
              <w:spacing w:line="262" w:lineRule="auto"/>
              <w:ind w:left="103" w:right="169"/>
              <w:rPr>
                <w:rFonts w:ascii="宋体" w:eastAsia="宋体" w:hAnsi="宋体" w:cs="宋体"/>
                <w:sz w:val="24"/>
              </w:rPr>
            </w:pPr>
            <w:r>
              <w:rPr>
                <w:rFonts w:ascii="宋体" w:eastAsia="宋体" w:hAnsi="宋体" w:cs="宋体"/>
                <w:sz w:val="24"/>
              </w:rPr>
              <w:t>同一实验室同一独立安全区域内，同一时段内只从事一种高致病性病原微生</w:t>
            </w:r>
            <w:r>
              <w:rPr>
                <w:rFonts w:ascii="宋体" w:eastAsia="宋体" w:hAnsi="宋体" w:cs="宋体"/>
                <w:spacing w:val="-2"/>
                <w:sz w:val="24"/>
              </w:rPr>
              <w:t>物的相关实验活动。</w:t>
            </w:r>
          </w:p>
        </w:tc>
        <w:tc>
          <w:tcPr>
            <w:tcW w:w="442" w:type="dxa"/>
          </w:tcPr>
          <w:p w14:paraId="7E32004B" w14:textId="77777777" w:rsidR="004628A6" w:rsidRDefault="004628A6" w:rsidP="004628A6"/>
        </w:tc>
        <w:tc>
          <w:tcPr>
            <w:tcW w:w="442" w:type="dxa"/>
          </w:tcPr>
          <w:p w14:paraId="5F42392D" w14:textId="77777777" w:rsidR="004628A6" w:rsidRDefault="004628A6" w:rsidP="004628A6"/>
        </w:tc>
        <w:tc>
          <w:tcPr>
            <w:tcW w:w="442" w:type="dxa"/>
          </w:tcPr>
          <w:p w14:paraId="0A985DF9" w14:textId="77777777" w:rsidR="004628A6" w:rsidRDefault="004628A6" w:rsidP="004628A6"/>
        </w:tc>
        <w:tc>
          <w:tcPr>
            <w:tcW w:w="2385" w:type="dxa"/>
          </w:tcPr>
          <w:p w14:paraId="1259DF25" w14:textId="77777777" w:rsidR="004628A6" w:rsidRDefault="004628A6" w:rsidP="004628A6"/>
        </w:tc>
        <w:tc>
          <w:tcPr>
            <w:tcW w:w="2593" w:type="dxa"/>
          </w:tcPr>
          <w:p w14:paraId="58FBDA3D" w14:textId="77777777" w:rsidR="004628A6" w:rsidRDefault="004628A6" w:rsidP="004628A6"/>
        </w:tc>
        <w:tc>
          <w:tcPr>
            <w:tcW w:w="2724" w:type="dxa"/>
          </w:tcPr>
          <w:p w14:paraId="1CD23F13" w14:textId="62EA7E4A" w:rsidR="004628A6" w:rsidRDefault="004628A6" w:rsidP="004628A6"/>
        </w:tc>
      </w:tr>
      <w:tr w:rsidR="004628A6" w14:paraId="5DA4B25B" w14:textId="77777777" w:rsidTr="004628A6">
        <w:trPr>
          <w:trHeight w:val="375"/>
        </w:trPr>
        <w:tc>
          <w:tcPr>
            <w:tcW w:w="0" w:type="auto"/>
            <w:vAlign w:val="center"/>
          </w:tcPr>
          <w:p w14:paraId="1876158B" w14:textId="77777777" w:rsidR="004628A6" w:rsidRDefault="004628A6" w:rsidP="004628A6">
            <w:pPr>
              <w:jc w:val="center"/>
            </w:pPr>
            <w:r>
              <w:rPr>
                <w:rFonts w:hint="eastAsia"/>
              </w:rPr>
              <w:lastRenderedPageBreak/>
              <w:t>5.9</w:t>
            </w:r>
          </w:p>
        </w:tc>
        <w:tc>
          <w:tcPr>
            <w:tcW w:w="4801" w:type="dxa"/>
          </w:tcPr>
          <w:p w14:paraId="0525357D" w14:textId="77777777" w:rsidR="004628A6" w:rsidRDefault="004628A6" w:rsidP="004628A6">
            <w:pPr>
              <w:pStyle w:val="TableParagraph"/>
              <w:spacing w:line="262" w:lineRule="auto"/>
              <w:ind w:left="103" w:right="169"/>
              <w:rPr>
                <w:rFonts w:ascii="宋体" w:eastAsia="宋体" w:hAnsi="宋体" w:cs="宋体"/>
                <w:sz w:val="24"/>
              </w:rPr>
            </w:pPr>
            <w:r>
              <w:rPr>
                <w:rFonts w:ascii="宋体" w:eastAsia="宋体" w:hAnsi="宋体" w:cs="宋体" w:hint="eastAsia"/>
                <w:sz w:val="24"/>
              </w:rPr>
              <w:t>如开展新冠病毒相关实验活动已获得学校批准，并向有关卫生健康委备案或获得活动资质。</w:t>
            </w:r>
          </w:p>
        </w:tc>
        <w:tc>
          <w:tcPr>
            <w:tcW w:w="442" w:type="dxa"/>
          </w:tcPr>
          <w:p w14:paraId="7F81B487" w14:textId="77777777" w:rsidR="004628A6" w:rsidRDefault="004628A6" w:rsidP="004628A6"/>
        </w:tc>
        <w:tc>
          <w:tcPr>
            <w:tcW w:w="442" w:type="dxa"/>
          </w:tcPr>
          <w:p w14:paraId="2DF7A11F" w14:textId="77777777" w:rsidR="004628A6" w:rsidRDefault="004628A6" w:rsidP="004628A6"/>
        </w:tc>
        <w:tc>
          <w:tcPr>
            <w:tcW w:w="442" w:type="dxa"/>
          </w:tcPr>
          <w:p w14:paraId="0FECE254" w14:textId="77777777" w:rsidR="004628A6" w:rsidRDefault="004628A6" w:rsidP="004628A6"/>
        </w:tc>
        <w:tc>
          <w:tcPr>
            <w:tcW w:w="2385" w:type="dxa"/>
          </w:tcPr>
          <w:p w14:paraId="0DB36F9C" w14:textId="77777777" w:rsidR="004628A6" w:rsidRDefault="004628A6" w:rsidP="004628A6"/>
        </w:tc>
        <w:tc>
          <w:tcPr>
            <w:tcW w:w="2593" w:type="dxa"/>
          </w:tcPr>
          <w:p w14:paraId="1F66F987" w14:textId="77777777" w:rsidR="004628A6" w:rsidRDefault="004628A6" w:rsidP="004628A6"/>
        </w:tc>
        <w:tc>
          <w:tcPr>
            <w:tcW w:w="2724" w:type="dxa"/>
          </w:tcPr>
          <w:p w14:paraId="37CD64E7" w14:textId="50A9DBED" w:rsidR="004628A6" w:rsidRDefault="004628A6" w:rsidP="004628A6"/>
        </w:tc>
      </w:tr>
      <w:tr w:rsidR="00176987" w14:paraId="146C91A8" w14:textId="77777777" w:rsidTr="004628A6">
        <w:trPr>
          <w:trHeight w:val="375"/>
        </w:trPr>
        <w:tc>
          <w:tcPr>
            <w:tcW w:w="0" w:type="auto"/>
            <w:vAlign w:val="center"/>
          </w:tcPr>
          <w:p w14:paraId="125B2EFE" w14:textId="77777777" w:rsidR="00D30C09" w:rsidRDefault="005477BA" w:rsidP="004628A6">
            <w:pPr>
              <w:jc w:val="center"/>
            </w:pPr>
            <w:r>
              <w:rPr>
                <w:rFonts w:hint="eastAsia"/>
              </w:rPr>
              <w:t>6</w:t>
            </w:r>
          </w:p>
        </w:tc>
        <w:tc>
          <w:tcPr>
            <w:tcW w:w="13829" w:type="dxa"/>
            <w:gridSpan w:val="7"/>
          </w:tcPr>
          <w:p w14:paraId="4F268942" w14:textId="77777777" w:rsidR="00D30C09" w:rsidRDefault="005477BA" w:rsidP="004628A6">
            <w:r>
              <w:rPr>
                <w:rFonts w:ascii="宋体" w:eastAsia="宋体" w:hAnsi="宋体" w:cs="宋体"/>
                <w:b/>
                <w:bCs/>
                <w:spacing w:val="-1"/>
                <w:sz w:val="24"/>
              </w:rPr>
              <w:t>菌（毒）种及感染性样本管理</w:t>
            </w:r>
          </w:p>
        </w:tc>
      </w:tr>
      <w:tr w:rsidR="004628A6" w14:paraId="5FFD8039" w14:textId="77777777" w:rsidTr="004628A6">
        <w:trPr>
          <w:trHeight w:val="375"/>
        </w:trPr>
        <w:tc>
          <w:tcPr>
            <w:tcW w:w="0" w:type="auto"/>
            <w:vAlign w:val="center"/>
          </w:tcPr>
          <w:p w14:paraId="241C83FE" w14:textId="77777777" w:rsidR="004628A6" w:rsidRDefault="004628A6" w:rsidP="004628A6">
            <w:pPr>
              <w:jc w:val="center"/>
            </w:pPr>
            <w:r>
              <w:rPr>
                <w:rFonts w:hint="eastAsia"/>
              </w:rPr>
              <w:t>6.1</w:t>
            </w:r>
          </w:p>
        </w:tc>
        <w:tc>
          <w:tcPr>
            <w:tcW w:w="4801" w:type="dxa"/>
          </w:tcPr>
          <w:p w14:paraId="75007652" w14:textId="77777777" w:rsidR="004628A6" w:rsidRDefault="004628A6" w:rsidP="004628A6">
            <w:pPr>
              <w:pStyle w:val="TableParagraph"/>
              <w:spacing w:line="382" w:lineRule="exact"/>
              <w:ind w:left="103"/>
              <w:rPr>
                <w:rFonts w:ascii="宋体" w:eastAsia="宋体" w:hAnsi="宋体" w:cs="宋体"/>
                <w:sz w:val="24"/>
              </w:rPr>
            </w:pPr>
            <w:r>
              <w:rPr>
                <w:rFonts w:ascii="宋体" w:eastAsia="宋体" w:hAnsi="宋体" w:cs="宋体"/>
                <w:spacing w:val="-2"/>
                <w:sz w:val="24"/>
              </w:rPr>
              <w:t>实验室</w:t>
            </w:r>
            <w:r>
              <w:rPr>
                <w:rFonts w:ascii="宋体" w:eastAsia="宋体" w:hAnsi="宋体" w:cs="宋体" w:hint="eastAsia"/>
                <w:spacing w:val="-2"/>
                <w:sz w:val="24"/>
              </w:rPr>
              <w:t>制定</w:t>
            </w:r>
            <w:r>
              <w:rPr>
                <w:rFonts w:ascii="宋体" w:eastAsia="宋体" w:hAnsi="宋体" w:cs="宋体"/>
                <w:spacing w:val="-2"/>
                <w:sz w:val="24"/>
              </w:rPr>
              <w:t>菌（毒）种及感染性样本保存、使用管理</w:t>
            </w:r>
            <w:r>
              <w:rPr>
                <w:rFonts w:ascii="宋体" w:eastAsia="宋体" w:hAnsi="宋体" w:cs="宋体" w:hint="eastAsia"/>
                <w:spacing w:val="-2"/>
                <w:sz w:val="24"/>
              </w:rPr>
              <w:t>要求</w:t>
            </w:r>
            <w:r>
              <w:rPr>
                <w:rFonts w:ascii="宋体" w:eastAsia="宋体" w:hAnsi="宋体" w:cs="宋体"/>
                <w:spacing w:val="-2"/>
                <w:sz w:val="24"/>
              </w:rPr>
              <w:t>，</w:t>
            </w:r>
            <w:r>
              <w:rPr>
                <w:rFonts w:ascii="宋体" w:eastAsia="宋体" w:hAnsi="宋体" w:cs="宋体" w:hint="eastAsia"/>
                <w:spacing w:val="-2"/>
                <w:sz w:val="24"/>
              </w:rPr>
              <w:t>包括</w:t>
            </w:r>
            <w:r>
              <w:rPr>
                <w:rFonts w:ascii="宋体" w:eastAsia="宋体" w:hAnsi="宋体" w:cs="宋体"/>
                <w:spacing w:val="-2"/>
                <w:sz w:val="24"/>
              </w:rPr>
              <w:t>选择、购买、采集、包装、运输、转运、接收、查验、使用、处置和保藏</w:t>
            </w:r>
            <w:r>
              <w:rPr>
                <w:rFonts w:ascii="宋体" w:eastAsia="宋体" w:hAnsi="宋体" w:cs="宋体" w:hint="eastAsia"/>
                <w:spacing w:val="-2"/>
                <w:sz w:val="24"/>
              </w:rPr>
              <w:t>等程序和要求</w:t>
            </w:r>
            <w:r>
              <w:rPr>
                <w:rFonts w:ascii="宋体" w:eastAsia="宋体" w:hAnsi="宋体" w:cs="宋体"/>
                <w:spacing w:val="-2"/>
                <w:sz w:val="24"/>
              </w:rPr>
              <w:t>。</w:t>
            </w:r>
          </w:p>
        </w:tc>
        <w:tc>
          <w:tcPr>
            <w:tcW w:w="442" w:type="dxa"/>
          </w:tcPr>
          <w:p w14:paraId="2DC819D5" w14:textId="77777777" w:rsidR="004628A6" w:rsidRDefault="004628A6" w:rsidP="004628A6"/>
        </w:tc>
        <w:tc>
          <w:tcPr>
            <w:tcW w:w="442" w:type="dxa"/>
          </w:tcPr>
          <w:p w14:paraId="7093C589" w14:textId="77777777" w:rsidR="004628A6" w:rsidRDefault="004628A6" w:rsidP="004628A6"/>
        </w:tc>
        <w:tc>
          <w:tcPr>
            <w:tcW w:w="442" w:type="dxa"/>
          </w:tcPr>
          <w:p w14:paraId="700E0BB5" w14:textId="77777777" w:rsidR="004628A6" w:rsidRDefault="004628A6" w:rsidP="004628A6"/>
        </w:tc>
        <w:tc>
          <w:tcPr>
            <w:tcW w:w="2385" w:type="dxa"/>
          </w:tcPr>
          <w:p w14:paraId="65E4112B" w14:textId="77777777" w:rsidR="004628A6" w:rsidRDefault="004628A6" w:rsidP="004628A6"/>
        </w:tc>
        <w:tc>
          <w:tcPr>
            <w:tcW w:w="2593" w:type="dxa"/>
          </w:tcPr>
          <w:p w14:paraId="7BB145A1" w14:textId="77777777" w:rsidR="004628A6" w:rsidRDefault="004628A6" w:rsidP="004628A6"/>
        </w:tc>
        <w:tc>
          <w:tcPr>
            <w:tcW w:w="2724" w:type="dxa"/>
          </w:tcPr>
          <w:p w14:paraId="7973868B" w14:textId="03E1777A" w:rsidR="004628A6" w:rsidRDefault="004628A6" w:rsidP="004628A6"/>
        </w:tc>
      </w:tr>
      <w:tr w:rsidR="004628A6" w14:paraId="4221B984" w14:textId="77777777" w:rsidTr="004628A6">
        <w:trPr>
          <w:trHeight w:val="375"/>
        </w:trPr>
        <w:tc>
          <w:tcPr>
            <w:tcW w:w="0" w:type="auto"/>
            <w:vAlign w:val="center"/>
          </w:tcPr>
          <w:p w14:paraId="1B2D031F" w14:textId="77777777" w:rsidR="004628A6" w:rsidRDefault="004628A6" w:rsidP="004628A6">
            <w:pPr>
              <w:jc w:val="center"/>
            </w:pPr>
            <w:r>
              <w:rPr>
                <w:rFonts w:hint="eastAsia"/>
              </w:rPr>
              <w:t>6.2</w:t>
            </w:r>
          </w:p>
        </w:tc>
        <w:tc>
          <w:tcPr>
            <w:tcW w:w="4801" w:type="dxa"/>
          </w:tcPr>
          <w:p w14:paraId="28DD6BC5" w14:textId="59537338" w:rsidR="004628A6" w:rsidRDefault="004628A6" w:rsidP="004628A6">
            <w:pPr>
              <w:pStyle w:val="TableParagraph"/>
              <w:spacing w:line="262" w:lineRule="auto"/>
              <w:ind w:left="103" w:right="100"/>
              <w:rPr>
                <w:rFonts w:ascii="宋体" w:eastAsia="宋体" w:hAnsi="宋体" w:cs="宋体"/>
                <w:sz w:val="24"/>
              </w:rPr>
            </w:pPr>
            <w:r w:rsidRPr="00C95004">
              <w:rPr>
                <w:rFonts w:ascii="宋体" w:eastAsia="宋体" w:hAnsi="宋体" w:cs="宋体" w:hint="eastAsia"/>
                <w:spacing w:val="-2"/>
                <w:sz w:val="24"/>
              </w:rPr>
              <w:t>从正规渠道获取病原微生物菌（毒）株，</w:t>
            </w:r>
            <w:r>
              <w:rPr>
                <w:rFonts w:ascii="宋体" w:eastAsia="宋体" w:hAnsi="宋体" w:cs="宋体"/>
                <w:spacing w:val="-2"/>
                <w:sz w:val="24"/>
              </w:rPr>
              <w:t>对样本的来源、采集过程和方法等作详细记录</w:t>
            </w:r>
            <w:r>
              <w:rPr>
                <w:rFonts w:ascii="宋体" w:eastAsia="宋体" w:hAnsi="宋体" w:cs="宋体" w:hint="eastAsia"/>
                <w:spacing w:val="-2"/>
                <w:sz w:val="24"/>
              </w:rPr>
              <w:t>，并存档</w:t>
            </w:r>
            <w:r>
              <w:rPr>
                <w:rFonts w:ascii="宋体" w:eastAsia="宋体" w:hAnsi="宋体" w:cs="宋体"/>
                <w:spacing w:val="-2"/>
                <w:sz w:val="24"/>
              </w:rPr>
              <w:t>。</w:t>
            </w:r>
          </w:p>
        </w:tc>
        <w:tc>
          <w:tcPr>
            <w:tcW w:w="442" w:type="dxa"/>
          </w:tcPr>
          <w:p w14:paraId="517C1E2F" w14:textId="77777777" w:rsidR="004628A6" w:rsidRDefault="004628A6" w:rsidP="004628A6"/>
        </w:tc>
        <w:tc>
          <w:tcPr>
            <w:tcW w:w="442" w:type="dxa"/>
          </w:tcPr>
          <w:p w14:paraId="219EE511" w14:textId="77777777" w:rsidR="004628A6" w:rsidRDefault="004628A6" w:rsidP="004628A6"/>
        </w:tc>
        <w:tc>
          <w:tcPr>
            <w:tcW w:w="442" w:type="dxa"/>
          </w:tcPr>
          <w:p w14:paraId="67C6778B" w14:textId="77777777" w:rsidR="004628A6" w:rsidRDefault="004628A6" w:rsidP="004628A6"/>
        </w:tc>
        <w:tc>
          <w:tcPr>
            <w:tcW w:w="2385" w:type="dxa"/>
          </w:tcPr>
          <w:p w14:paraId="43E4FC71" w14:textId="77777777" w:rsidR="004628A6" w:rsidRDefault="004628A6" w:rsidP="004628A6"/>
        </w:tc>
        <w:tc>
          <w:tcPr>
            <w:tcW w:w="2593" w:type="dxa"/>
          </w:tcPr>
          <w:p w14:paraId="533F7467" w14:textId="77777777" w:rsidR="004628A6" w:rsidRDefault="004628A6" w:rsidP="004628A6"/>
        </w:tc>
        <w:tc>
          <w:tcPr>
            <w:tcW w:w="2724" w:type="dxa"/>
          </w:tcPr>
          <w:p w14:paraId="42B558F0" w14:textId="0E6EFF29" w:rsidR="004628A6" w:rsidRDefault="004628A6" w:rsidP="004628A6"/>
        </w:tc>
      </w:tr>
      <w:tr w:rsidR="004628A6" w14:paraId="5FF3C6C3" w14:textId="3A26A1CE" w:rsidTr="00A234DD">
        <w:trPr>
          <w:trHeight w:val="375"/>
        </w:trPr>
        <w:tc>
          <w:tcPr>
            <w:tcW w:w="0" w:type="auto"/>
            <w:vAlign w:val="center"/>
          </w:tcPr>
          <w:p w14:paraId="22D6DDFD" w14:textId="77777777" w:rsidR="004628A6" w:rsidRDefault="004628A6" w:rsidP="004628A6">
            <w:pPr>
              <w:jc w:val="center"/>
              <w:rPr>
                <w:b/>
                <w:bCs/>
              </w:rPr>
            </w:pPr>
            <w:r>
              <w:rPr>
                <w:rFonts w:hint="eastAsia"/>
                <w:b/>
                <w:bCs/>
              </w:rPr>
              <w:t>6.3</w:t>
            </w:r>
          </w:p>
        </w:tc>
        <w:tc>
          <w:tcPr>
            <w:tcW w:w="13829" w:type="dxa"/>
            <w:gridSpan w:val="7"/>
          </w:tcPr>
          <w:p w14:paraId="771A35E6" w14:textId="309BD57D" w:rsidR="004628A6" w:rsidRDefault="004628A6" w:rsidP="004628A6">
            <w:pPr>
              <w:rPr>
                <w:b/>
                <w:bCs/>
              </w:rPr>
            </w:pPr>
            <w:r>
              <w:rPr>
                <w:rFonts w:ascii="宋体" w:eastAsia="宋体" w:hAnsi="宋体" w:cs="宋体"/>
                <w:b/>
                <w:bCs/>
                <w:spacing w:val="-2"/>
                <w:sz w:val="24"/>
              </w:rPr>
              <w:t>样本保藏</w:t>
            </w:r>
          </w:p>
        </w:tc>
      </w:tr>
      <w:tr w:rsidR="004628A6" w14:paraId="6D6D75B0" w14:textId="77777777" w:rsidTr="004628A6">
        <w:trPr>
          <w:trHeight w:val="375"/>
        </w:trPr>
        <w:tc>
          <w:tcPr>
            <w:tcW w:w="0" w:type="auto"/>
            <w:vAlign w:val="center"/>
          </w:tcPr>
          <w:p w14:paraId="261D1908" w14:textId="77777777" w:rsidR="004628A6" w:rsidRDefault="004628A6" w:rsidP="004628A6">
            <w:pPr>
              <w:jc w:val="center"/>
            </w:pPr>
            <w:r>
              <w:rPr>
                <w:rFonts w:hint="eastAsia"/>
              </w:rPr>
              <w:t>6.3.1</w:t>
            </w:r>
          </w:p>
        </w:tc>
        <w:tc>
          <w:tcPr>
            <w:tcW w:w="4801" w:type="dxa"/>
          </w:tcPr>
          <w:p w14:paraId="45561ADA" w14:textId="77777777" w:rsidR="004628A6" w:rsidRDefault="004628A6" w:rsidP="004628A6">
            <w:pPr>
              <w:pStyle w:val="TableParagraph"/>
              <w:spacing w:line="360" w:lineRule="exact"/>
              <w:ind w:left="103"/>
              <w:rPr>
                <w:rFonts w:ascii="宋体" w:eastAsia="宋体" w:hAnsi="宋体" w:cs="宋体"/>
                <w:sz w:val="24"/>
              </w:rPr>
            </w:pPr>
            <w:r>
              <w:rPr>
                <w:rFonts w:ascii="宋体" w:eastAsia="宋体" w:hAnsi="宋体" w:cs="宋体"/>
                <w:spacing w:val="-2"/>
                <w:sz w:val="24"/>
              </w:rPr>
              <w:t>实验室有</w:t>
            </w:r>
            <w:r>
              <w:rPr>
                <w:rFonts w:ascii="宋体" w:eastAsia="宋体" w:hAnsi="宋体" w:cs="宋体"/>
                <w:spacing w:val="-73"/>
                <w:sz w:val="24"/>
              </w:rPr>
              <w:t xml:space="preserve"> </w:t>
            </w:r>
            <w:r>
              <w:rPr>
                <w:rFonts w:ascii="Times New Roman" w:eastAsia="Times New Roman" w:hAnsi="Times New Roman" w:cs="Times New Roman"/>
                <w:sz w:val="24"/>
              </w:rPr>
              <w:t xml:space="preserve">2 </w:t>
            </w:r>
            <w:r>
              <w:rPr>
                <w:rFonts w:ascii="宋体" w:eastAsia="宋体" w:hAnsi="宋体" w:cs="宋体"/>
                <w:spacing w:val="-2"/>
                <w:sz w:val="24"/>
              </w:rPr>
              <w:t>名工作人员负责菌（毒）种及感染性样本的管理。</w:t>
            </w:r>
          </w:p>
        </w:tc>
        <w:tc>
          <w:tcPr>
            <w:tcW w:w="442" w:type="dxa"/>
          </w:tcPr>
          <w:p w14:paraId="1350F9F6" w14:textId="77777777" w:rsidR="004628A6" w:rsidRDefault="004628A6" w:rsidP="004628A6"/>
        </w:tc>
        <w:tc>
          <w:tcPr>
            <w:tcW w:w="442" w:type="dxa"/>
          </w:tcPr>
          <w:p w14:paraId="249200E6" w14:textId="77777777" w:rsidR="004628A6" w:rsidRDefault="004628A6" w:rsidP="004628A6"/>
        </w:tc>
        <w:tc>
          <w:tcPr>
            <w:tcW w:w="442" w:type="dxa"/>
          </w:tcPr>
          <w:p w14:paraId="103949AE" w14:textId="77777777" w:rsidR="004628A6" w:rsidRDefault="004628A6" w:rsidP="004628A6"/>
        </w:tc>
        <w:tc>
          <w:tcPr>
            <w:tcW w:w="2385" w:type="dxa"/>
          </w:tcPr>
          <w:p w14:paraId="00CC4EB0" w14:textId="77777777" w:rsidR="004628A6" w:rsidRDefault="004628A6" w:rsidP="004628A6"/>
        </w:tc>
        <w:tc>
          <w:tcPr>
            <w:tcW w:w="2593" w:type="dxa"/>
          </w:tcPr>
          <w:p w14:paraId="4FBEEDF9" w14:textId="77777777" w:rsidR="004628A6" w:rsidRDefault="004628A6" w:rsidP="004628A6"/>
        </w:tc>
        <w:tc>
          <w:tcPr>
            <w:tcW w:w="2724" w:type="dxa"/>
          </w:tcPr>
          <w:p w14:paraId="38F36B70" w14:textId="251FCB17" w:rsidR="004628A6" w:rsidRDefault="004628A6" w:rsidP="004628A6"/>
        </w:tc>
      </w:tr>
      <w:tr w:rsidR="004628A6" w14:paraId="45D221C1" w14:textId="77777777" w:rsidTr="004628A6">
        <w:trPr>
          <w:trHeight w:val="375"/>
        </w:trPr>
        <w:tc>
          <w:tcPr>
            <w:tcW w:w="0" w:type="auto"/>
            <w:vAlign w:val="center"/>
          </w:tcPr>
          <w:p w14:paraId="1B48C99D" w14:textId="77777777" w:rsidR="004628A6" w:rsidRDefault="004628A6" w:rsidP="004628A6">
            <w:pPr>
              <w:jc w:val="center"/>
            </w:pPr>
            <w:r>
              <w:rPr>
                <w:rFonts w:hint="eastAsia"/>
              </w:rPr>
              <w:t>6.3.2</w:t>
            </w:r>
          </w:p>
        </w:tc>
        <w:tc>
          <w:tcPr>
            <w:tcW w:w="4801" w:type="dxa"/>
          </w:tcPr>
          <w:p w14:paraId="526B5C6F" w14:textId="77777777" w:rsidR="004628A6" w:rsidRDefault="004628A6" w:rsidP="004628A6">
            <w:pPr>
              <w:pStyle w:val="TableParagraph"/>
              <w:spacing w:line="262" w:lineRule="auto"/>
              <w:ind w:left="103" w:right="100"/>
              <w:rPr>
                <w:rFonts w:ascii="宋体" w:eastAsia="宋体" w:hAnsi="宋体" w:cs="宋体"/>
                <w:sz w:val="24"/>
              </w:rPr>
            </w:pPr>
            <w:r>
              <w:rPr>
                <w:rFonts w:ascii="宋体" w:eastAsia="宋体" w:hAnsi="宋体" w:cs="宋体"/>
                <w:spacing w:val="-2"/>
                <w:sz w:val="24"/>
              </w:rPr>
              <w:t>实验室具备菌（毒）种及感染性样本适宜的保存区域、包装容器和设备。</w:t>
            </w:r>
          </w:p>
        </w:tc>
        <w:tc>
          <w:tcPr>
            <w:tcW w:w="442" w:type="dxa"/>
          </w:tcPr>
          <w:p w14:paraId="7BC5E457" w14:textId="77777777" w:rsidR="004628A6" w:rsidRDefault="004628A6" w:rsidP="004628A6"/>
        </w:tc>
        <w:tc>
          <w:tcPr>
            <w:tcW w:w="442" w:type="dxa"/>
          </w:tcPr>
          <w:p w14:paraId="71D5CB86" w14:textId="77777777" w:rsidR="004628A6" w:rsidRDefault="004628A6" w:rsidP="004628A6"/>
        </w:tc>
        <w:tc>
          <w:tcPr>
            <w:tcW w:w="442" w:type="dxa"/>
          </w:tcPr>
          <w:p w14:paraId="31EDBF81" w14:textId="77777777" w:rsidR="004628A6" w:rsidRDefault="004628A6" w:rsidP="004628A6"/>
        </w:tc>
        <w:tc>
          <w:tcPr>
            <w:tcW w:w="2385" w:type="dxa"/>
          </w:tcPr>
          <w:p w14:paraId="08D87A07" w14:textId="77777777" w:rsidR="004628A6" w:rsidRDefault="004628A6" w:rsidP="004628A6"/>
        </w:tc>
        <w:tc>
          <w:tcPr>
            <w:tcW w:w="2593" w:type="dxa"/>
          </w:tcPr>
          <w:p w14:paraId="55F103E4" w14:textId="77777777" w:rsidR="004628A6" w:rsidRDefault="004628A6" w:rsidP="004628A6"/>
        </w:tc>
        <w:tc>
          <w:tcPr>
            <w:tcW w:w="2724" w:type="dxa"/>
          </w:tcPr>
          <w:p w14:paraId="73CE20ED" w14:textId="7FA41CC7" w:rsidR="004628A6" w:rsidRDefault="004628A6" w:rsidP="004628A6"/>
        </w:tc>
      </w:tr>
      <w:tr w:rsidR="004628A6" w14:paraId="2652B8A6" w14:textId="77777777" w:rsidTr="004628A6">
        <w:trPr>
          <w:trHeight w:val="375"/>
        </w:trPr>
        <w:tc>
          <w:tcPr>
            <w:tcW w:w="0" w:type="auto"/>
            <w:vAlign w:val="center"/>
          </w:tcPr>
          <w:p w14:paraId="2965B41E" w14:textId="77777777" w:rsidR="004628A6" w:rsidRDefault="004628A6" w:rsidP="004628A6">
            <w:pPr>
              <w:jc w:val="center"/>
            </w:pPr>
            <w:r>
              <w:rPr>
                <w:rFonts w:hint="eastAsia"/>
              </w:rPr>
              <w:t>6.3.3</w:t>
            </w:r>
          </w:p>
        </w:tc>
        <w:tc>
          <w:tcPr>
            <w:tcW w:w="4801" w:type="dxa"/>
          </w:tcPr>
          <w:p w14:paraId="3DBBB5EB" w14:textId="77777777" w:rsidR="004628A6" w:rsidRDefault="004628A6" w:rsidP="004628A6">
            <w:pPr>
              <w:pStyle w:val="TableParagraph"/>
              <w:spacing w:line="262" w:lineRule="auto"/>
              <w:ind w:left="103" w:right="169"/>
              <w:rPr>
                <w:rFonts w:ascii="宋体" w:eastAsia="宋体" w:hAnsi="宋体" w:cs="宋体"/>
                <w:b/>
                <w:bCs/>
                <w:spacing w:val="-1"/>
                <w:sz w:val="24"/>
              </w:rPr>
            </w:pPr>
            <w:r>
              <w:rPr>
                <w:rFonts w:ascii="宋体" w:eastAsia="宋体" w:hAnsi="宋体" w:cs="宋体"/>
                <w:spacing w:val="-2"/>
                <w:sz w:val="24"/>
              </w:rPr>
              <w:t>高致病性病原微生物菌（毒）种及感染性样本的保存应实行双人双锁。</w:t>
            </w:r>
          </w:p>
        </w:tc>
        <w:tc>
          <w:tcPr>
            <w:tcW w:w="442" w:type="dxa"/>
          </w:tcPr>
          <w:p w14:paraId="653EDC19" w14:textId="77777777" w:rsidR="004628A6" w:rsidRDefault="004628A6" w:rsidP="004628A6"/>
        </w:tc>
        <w:tc>
          <w:tcPr>
            <w:tcW w:w="442" w:type="dxa"/>
          </w:tcPr>
          <w:p w14:paraId="378EA238" w14:textId="77777777" w:rsidR="004628A6" w:rsidRDefault="004628A6" w:rsidP="004628A6"/>
        </w:tc>
        <w:tc>
          <w:tcPr>
            <w:tcW w:w="442" w:type="dxa"/>
          </w:tcPr>
          <w:p w14:paraId="75F210D6" w14:textId="77777777" w:rsidR="004628A6" w:rsidRDefault="004628A6" w:rsidP="004628A6"/>
        </w:tc>
        <w:tc>
          <w:tcPr>
            <w:tcW w:w="2385" w:type="dxa"/>
          </w:tcPr>
          <w:p w14:paraId="627CE16B" w14:textId="77777777" w:rsidR="004628A6" w:rsidRDefault="004628A6" w:rsidP="004628A6"/>
        </w:tc>
        <w:tc>
          <w:tcPr>
            <w:tcW w:w="2593" w:type="dxa"/>
          </w:tcPr>
          <w:p w14:paraId="315A60AD" w14:textId="77777777" w:rsidR="004628A6" w:rsidRDefault="004628A6" w:rsidP="004628A6"/>
        </w:tc>
        <w:tc>
          <w:tcPr>
            <w:tcW w:w="2724" w:type="dxa"/>
          </w:tcPr>
          <w:p w14:paraId="6BE0B37D" w14:textId="05127D37" w:rsidR="004628A6" w:rsidRDefault="004628A6" w:rsidP="004628A6"/>
        </w:tc>
      </w:tr>
      <w:tr w:rsidR="004628A6" w14:paraId="4DFD9CCD" w14:textId="77777777" w:rsidTr="004628A6">
        <w:trPr>
          <w:trHeight w:val="375"/>
        </w:trPr>
        <w:tc>
          <w:tcPr>
            <w:tcW w:w="0" w:type="auto"/>
            <w:vAlign w:val="center"/>
          </w:tcPr>
          <w:p w14:paraId="4E82840E" w14:textId="77777777" w:rsidR="004628A6" w:rsidRDefault="004628A6" w:rsidP="004628A6">
            <w:pPr>
              <w:jc w:val="center"/>
            </w:pPr>
            <w:r>
              <w:rPr>
                <w:rFonts w:hint="eastAsia"/>
              </w:rPr>
              <w:t>6.3.4</w:t>
            </w:r>
          </w:p>
        </w:tc>
        <w:tc>
          <w:tcPr>
            <w:tcW w:w="4801" w:type="dxa"/>
          </w:tcPr>
          <w:p w14:paraId="0010FF6E" w14:textId="77777777" w:rsidR="004628A6" w:rsidRDefault="004628A6" w:rsidP="004628A6">
            <w:pPr>
              <w:pStyle w:val="TableParagraph"/>
              <w:spacing w:line="262" w:lineRule="auto"/>
              <w:ind w:left="103" w:right="169"/>
              <w:rPr>
                <w:rFonts w:ascii="宋体" w:eastAsia="宋体" w:hAnsi="宋体" w:cs="宋体"/>
                <w:sz w:val="24"/>
              </w:rPr>
            </w:pPr>
            <w:r>
              <w:rPr>
                <w:rFonts w:ascii="宋体" w:eastAsia="宋体" w:hAnsi="宋体" w:cs="宋体"/>
                <w:sz w:val="24"/>
              </w:rPr>
              <w:t>保存区域应有菌（毒）种及感染性样本检查、交接、包装的场所和生物安全</w:t>
            </w:r>
            <w:r>
              <w:rPr>
                <w:rFonts w:ascii="宋体" w:eastAsia="宋体" w:hAnsi="宋体" w:cs="宋体"/>
                <w:spacing w:val="-2"/>
                <w:sz w:val="24"/>
              </w:rPr>
              <w:t>柜等设备。</w:t>
            </w:r>
          </w:p>
        </w:tc>
        <w:tc>
          <w:tcPr>
            <w:tcW w:w="442" w:type="dxa"/>
          </w:tcPr>
          <w:p w14:paraId="2723D97B" w14:textId="77777777" w:rsidR="004628A6" w:rsidRDefault="004628A6" w:rsidP="004628A6"/>
        </w:tc>
        <w:tc>
          <w:tcPr>
            <w:tcW w:w="442" w:type="dxa"/>
          </w:tcPr>
          <w:p w14:paraId="255B1835" w14:textId="77777777" w:rsidR="004628A6" w:rsidRDefault="004628A6" w:rsidP="004628A6"/>
        </w:tc>
        <w:tc>
          <w:tcPr>
            <w:tcW w:w="442" w:type="dxa"/>
          </w:tcPr>
          <w:p w14:paraId="32BC662C" w14:textId="77777777" w:rsidR="004628A6" w:rsidRDefault="004628A6" w:rsidP="004628A6"/>
        </w:tc>
        <w:tc>
          <w:tcPr>
            <w:tcW w:w="2385" w:type="dxa"/>
          </w:tcPr>
          <w:p w14:paraId="00A87351" w14:textId="77777777" w:rsidR="004628A6" w:rsidRDefault="004628A6" w:rsidP="004628A6"/>
        </w:tc>
        <w:tc>
          <w:tcPr>
            <w:tcW w:w="2593" w:type="dxa"/>
          </w:tcPr>
          <w:p w14:paraId="09ADFA50" w14:textId="77777777" w:rsidR="004628A6" w:rsidRDefault="004628A6" w:rsidP="004628A6"/>
        </w:tc>
        <w:tc>
          <w:tcPr>
            <w:tcW w:w="2724" w:type="dxa"/>
          </w:tcPr>
          <w:p w14:paraId="595C88EC" w14:textId="121D50B5" w:rsidR="004628A6" w:rsidRDefault="004628A6" w:rsidP="004628A6"/>
        </w:tc>
      </w:tr>
      <w:tr w:rsidR="004628A6" w14:paraId="5902E33D" w14:textId="7C9F8FB2" w:rsidTr="00372390">
        <w:trPr>
          <w:trHeight w:val="375"/>
        </w:trPr>
        <w:tc>
          <w:tcPr>
            <w:tcW w:w="0" w:type="auto"/>
            <w:vAlign w:val="center"/>
          </w:tcPr>
          <w:p w14:paraId="15754C54" w14:textId="77777777" w:rsidR="004628A6" w:rsidRDefault="004628A6" w:rsidP="004628A6">
            <w:pPr>
              <w:jc w:val="center"/>
              <w:rPr>
                <w:b/>
                <w:bCs/>
              </w:rPr>
            </w:pPr>
            <w:r>
              <w:rPr>
                <w:rFonts w:hint="eastAsia"/>
                <w:b/>
                <w:bCs/>
              </w:rPr>
              <w:t>6.4</w:t>
            </w:r>
          </w:p>
        </w:tc>
        <w:tc>
          <w:tcPr>
            <w:tcW w:w="13829" w:type="dxa"/>
            <w:gridSpan w:val="7"/>
            <w:vAlign w:val="center"/>
          </w:tcPr>
          <w:p w14:paraId="1058A8C9" w14:textId="1257EAAE" w:rsidR="004628A6" w:rsidRDefault="004628A6" w:rsidP="004628A6">
            <w:pPr>
              <w:rPr>
                <w:b/>
                <w:bCs/>
              </w:rPr>
            </w:pPr>
            <w:r>
              <w:rPr>
                <w:rFonts w:ascii="宋体" w:eastAsia="宋体" w:hAnsi="宋体" w:cs="宋体"/>
                <w:b/>
                <w:bCs/>
                <w:spacing w:val="-2"/>
                <w:sz w:val="24"/>
              </w:rPr>
              <w:t>样本使用</w:t>
            </w:r>
          </w:p>
        </w:tc>
      </w:tr>
      <w:tr w:rsidR="004628A6" w14:paraId="45E1CDDF" w14:textId="77777777" w:rsidTr="004628A6">
        <w:trPr>
          <w:trHeight w:val="375"/>
        </w:trPr>
        <w:tc>
          <w:tcPr>
            <w:tcW w:w="0" w:type="auto"/>
            <w:vAlign w:val="center"/>
          </w:tcPr>
          <w:p w14:paraId="5ED48914" w14:textId="77777777" w:rsidR="004628A6" w:rsidRDefault="004628A6" w:rsidP="004628A6">
            <w:pPr>
              <w:jc w:val="center"/>
            </w:pPr>
            <w:r>
              <w:rPr>
                <w:rFonts w:hint="eastAsia"/>
              </w:rPr>
              <w:t>6.4.1</w:t>
            </w:r>
          </w:p>
        </w:tc>
        <w:tc>
          <w:tcPr>
            <w:tcW w:w="4801" w:type="dxa"/>
          </w:tcPr>
          <w:p w14:paraId="1A9BB004" w14:textId="77777777" w:rsidR="004628A6" w:rsidRDefault="004628A6" w:rsidP="004628A6">
            <w:pPr>
              <w:pStyle w:val="TableParagraph"/>
              <w:spacing w:line="262" w:lineRule="auto"/>
              <w:ind w:left="103" w:right="169"/>
              <w:rPr>
                <w:rFonts w:ascii="宋体" w:eastAsia="宋体" w:hAnsi="宋体" w:cs="宋体"/>
                <w:b/>
                <w:bCs/>
                <w:spacing w:val="-1"/>
                <w:sz w:val="24"/>
              </w:rPr>
            </w:pPr>
            <w:r>
              <w:rPr>
                <w:rFonts w:ascii="宋体" w:eastAsia="宋体" w:hAnsi="宋体" w:cs="宋体"/>
                <w:sz w:val="24"/>
              </w:rPr>
              <w:t>菌（毒）种及感染性样本在使用过程中有专人负责，入库、出库及销毁应</w:t>
            </w:r>
            <w:r>
              <w:rPr>
                <w:rFonts w:ascii="宋体" w:eastAsia="宋体" w:hAnsi="宋体" w:cs="宋体"/>
                <w:spacing w:val="-2"/>
                <w:sz w:val="24"/>
              </w:rPr>
              <w:t>记录并存档。</w:t>
            </w:r>
          </w:p>
        </w:tc>
        <w:tc>
          <w:tcPr>
            <w:tcW w:w="442" w:type="dxa"/>
          </w:tcPr>
          <w:p w14:paraId="61BC4492" w14:textId="77777777" w:rsidR="004628A6" w:rsidRDefault="004628A6" w:rsidP="004628A6"/>
        </w:tc>
        <w:tc>
          <w:tcPr>
            <w:tcW w:w="442" w:type="dxa"/>
          </w:tcPr>
          <w:p w14:paraId="0E9F7AF2" w14:textId="77777777" w:rsidR="004628A6" w:rsidRDefault="004628A6" w:rsidP="004628A6"/>
        </w:tc>
        <w:tc>
          <w:tcPr>
            <w:tcW w:w="442" w:type="dxa"/>
          </w:tcPr>
          <w:p w14:paraId="173C4A97" w14:textId="77777777" w:rsidR="004628A6" w:rsidRDefault="004628A6" w:rsidP="004628A6"/>
        </w:tc>
        <w:tc>
          <w:tcPr>
            <w:tcW w:w="2385" w:type="dxa"/>
          </w:tcPr>
          <w:p w14:paraId="7F0650ED" w14:textId="77777777" w:rsidR="004628A6" w:rsidRDefault="004628A6" w:rsidP="004628A6"/>
        </w:tc>
        <w:tc>
          <w:tcPr>
            <w:tcW w:w="2593" w:type="dxa"/>
          </w:tcPr>
          <w:p w14:paraId="727026F4" w14:textId="77777777" w:rsidR="004628A6" w:rsidRDefault="004628A6" w:rsidP="004628A6"/>
        </w:tc>
        <w:tc>
          <w:tcPr>
            <w:tcW w:w="2724" w:type="dxa"/>
          </w:tcPr>
          <w:p w14:paraId="305B9EA4" w14:textId="5080A614" w:rsidR="004628A6" w:rsidRDefault="004628A6" w:rsidP="004628A6"/>
        </w:tc>
      </w:tr>
      <w:tr w:rsidR="004628A6" w14:paraId="48ADDBF6" w14:textId="77777777" w:rsidTr="004628A6">
        <w:trPr>
          <w:trHeight w:val="375"/>
        </w:trPr>
        <w:tc>
          <w:tcPr>
            <w:tcW w:w="0" w:type="auto"/>
            <w:vAlign w:val="center"/>
          </w:tcPr>
          <w:p w14:paraId="02A3CB1E" w14:textId="77777777" w:rsidR="004628A6" w:rsidRDefault="004628A6" w:rsidP="004628A6">
            <w:pPr>
              <w:jc w:val="center"/>
            </w:pPr>
            <w:r>
              <w:rPr>
                <w:rFonts w:hint="eastAsia"/>
              </w:rPr>
              <w:lastRenderedPageBreak/>
              <w:t>6.4.2</w:t>
            </w:r>
          </w:p>
        </w:tc>
        <w:tc>
          <w:tcPr>
            <w:tcW w:w="4801" w:type="dxa"/>
          </w:tcPr>
          <w:p w14:paraId="60B3EEFA" w14:textId="77777777" w:rsidR="004628A6" w:rsidRDefault="004628A6" w:rsidP="004628A6">
            <w:pPr>
              <w:pStyle w:val="TableParagraph"/>
              <w:spacing w:line="382" w:lineRule="exact"/>
              <w:ind w:left="103"/>
              <w:rPr>
                <w:rFonts w:ascii="宋体" w:eastAsia="宋体" w:hAnsi="宋体" w:cs="宋体"/>
                <w:sz w:val="24"/>
              </w:rPr>
            </w:pPr>
            <w:r>
              <w:rPr>
                <w:rFonts w:ascii="宋体" w:eastAsia="宋体" w:hAnsi="宋体" w:cs="宋体"/>
                <w:sz w:val="24"/>
              </w:rPr>
              <w:t>实验室应当将在研究、教学、检测、诊断、生产等实验活动中获得的有保存</w:t>
            </w:r>
            <w:r>
              <w:rPr>
                <w:rFonts w:ascii="宋体" w:eastAsia="宋体" w:hAnsi="宋体" w:cs="宋体"/>
                <w:spacing w:val="-2"/>
                <w:sz w:val="24"/>
              </w:rPr>
              <w:t>价值的各类菌（毒）种或感染性样本送交保藏机构进行鉴定和保藏。</w:t>
            </w:r>
          </w:p>
        </w:tc>
        <w:tc>
          <w:tcPr>
            <w:tcW w:w="442" w:type="dxa"/>
          </w:tcPr>
          <w:p w14:paraId="71E3C5AF" w14:textId="77777777" w:rsidR="004628A6" w:rsidRDefault="004628A6" w:rsidP="004628A6"/>
        </w:tc>
        <w:tc>
          <w:tcPr>
            <w:tcW w:w="442" w:type="dxa"/>
          </w:tcPr>
          <w:p w14:paraId="4A23CBC0" w14:textId="77777777" w:rsidR="004628A6" w:rsidRDefault="004628A6" w:rsidP="004628A6"/>
        </w:tc>
        <w:tc>
          <w:tcPr>
            <w:tcW w:w="442" w:type="dxa"/>
          </w:tcPr>
          <w:p w14:paraId="5A4C6448" w14:textId="77777777" w:rsidR="004628A6" w:rsidRDefault="004628A6" w:rsidP="004628A6"/>
        </w:tc>
        <w:tc>
          <w:tcPr>
            <w:tcW w:w="2385" w:type="dxa"/>
          </w:tcPr>
          <w:p w14:paraId="3FB00EB3" w14:textId="77777777" w:rsidR="004628A6" w:rsidRDefault="004628A6" w:rsidP="004628A6"/>
        </w:tc>
        <w:tc>
          <w:tcPr>
            <w:tcW w:w="2593" w:type="dxa"/>
          </w:tcPr>
          <w:p w14:paraId="576A4992" w14:textId="77777777" w:rsidR="004628A6" w:rsidRDefault="004628A6" w:rsidP="004628A6"/>
        </w:tc>
        <w:tc>
          <w:tcPr>
            <w:tcW w:w="2724" w:type="dxa"/>
          </w:tcPr>
          <w:p w14:paraId="6030BC1F" w14:textId="0A757731" w:rsidR="004628A6" w:rsidRDefault="004628A6" w:rsidP="004628A6"/>
        </w:tc>
      </w:tr>
      <w:tr w:rsidR="004628A6" w14:paraId="0CBF00BC" w14:textId="1330A89F" w:rsidTr="00D3657E">
        <w:trPr>
          <w:trHeight w:val="375"/>
        </w:trPr>
        <w:tc>
          <w:tcPr>
            <w:tcW w:w="0" w:type="auto"/>
            <w:vAlign w:val="center"/>
          </w:tcPr>
          <w:p w14:paraId="50DC3905" w14:textId="77777777" w:rsidR="004628A6" w:rsidRDefault="004628A6" w:rsidP="004628A6">
            <w:pPr>
              <w:jc w:val="center"/>
              <w:rPr>
                <w:b/>
                <w:bCs/>
              </w:rPr>
            </w:pPr>
            <w:r>
              <w:rPr>
                <w:rFonts w:hint="eastAsia"/>
                <w:b/>
                <w:bCs/>
              </w:rPr>
              <w:t>6.5</w:t>
            </w:r>
          </w:p>
        </w:tc>
        <w:tc>
          <w:tcPr>
            <w:tcW w:w="13829" w:type="dxa"/>
            <w:gridSpan w:val="7"/>
            <w:vAlign w:val="center"/>
          </w:tcPr>
          <w:p w14:paraId="4CC19C20" w14:textId="69F090AF" w:rsidR="004628A6" w:rsidRDefault="004628A6" w:rsidP="004628A6">
            <w:pPr>
              <w:rPr>
                <w:b/>
                <w:bCs/>
              </w:rPr>
            </w:pPr>
            <w:r>
              <w:rPr>
                <w:rFonts w:ascii="宋体" w:eastAsia="宋体" w:hAnsi="宋体" w:cs="宋体"/>
                <w:b/>
                <w:bCs/>
                <w:spacing w:val="-2"/>
                <w:sz w:val="24"/>
              </w:rPr>
              <w:t>样本处置</w:t>
            </w:r>
          </w:p>
        </w:tc>
      </w:tr>
      <w:tr w:rsidR="004628A6" w14:paraId="3CCE145D" w14:textId="77777777" w:rsidTr="004628A6">
        <w:trPr>
          <w:trHeight w:val="375"/>
        </w:trPr>
        <w:tc>
          <w:tcPr>
            <w:tcW w:w="0" w:type="auto"/>
            <w:vAlign w:val="center"/>
          </w:tcPr>
          <w:p w14:paraId="168BDEF4" w14:textId="77777777" w:rsidR="004628A6" w:rsidRDefault="004628A6" w:rsidP="004628A6">
            <w:pPr>
              <w:jc w:val="center"/>
            </w:pPr>
            <w:r>
              <w:rPr>
                <w:rFonts w:hint="eastAsia"/>
              </w:rPr>
              <w:t>6.5.1</w:t>
            </w:r>
          </w:p>
        </w:tc>
        <w:tc>
          <w:tcPr>
            <w:tcW w:w="4801" w:type="dxa"/>
          </w:tcPr>
          <w:p w14:paraId="0EF4E207" w14:textId="77777777" w:rsidR="004628A6" w:rsidRDefault="004628A6" w:rsidP="004628A6">
            <w:pPr>
              <w:pStyle w:val="TableParagraph"/>
              <w:spacing w:line="362" w:lineRule="exact"/>
              <w:ind w:left="103"/>
              <w:rPr>
                <w:rFonts w:ascii="宋体" w:eastAsia="宋体" w:hAnsi="宋体" w:cs="宋体"/>
                <w:sz w:val="24"/>
              </w:rPr>
            </w:pPr>
            <w:r>
              <w:rPr>
                <w:rFonts w:ascii="宋体" w:eastAsia="宋体" w:hAnsi="宋体" w:cs="宋体"/>
                <w:sz w:val="24"/>
              </w:rPr>
              <w:t>高致病性病原微生物相关实验活动结束后，应当在</w:t>
            </w:r>
            <w:r>
              <w:rPr>
                <w:rFonts w:ascii="宋体" w:eastAsia="宋体" w:hAnsi="宋体" w:cs="宋体"/>
                <w:spacing w:val="-71"/>
                <w:sz w:val="24"/>
              </w:rPr>
              <w:t xml:space="preserve"> </w:t>
            </w:r>
            <w:r>
              <w:rPr>
                <w:rFonts w:ascii="Times New Roman" w:eastAsia="Times New Roman" w:hAnsi="Times New Roman" w:cs="Times New Roman"/>
                <w:sz w:val="24"/>
              </w:rPr>
              <w:t xml:space="preserve">6 </w:t>
            </w:r>
            <w:proofErr w:type="gramStart"/>
            <w:r>
              <w:rPr>
                <w:rFonts w:ascii="宋体" w:eastAsia="宋体" w:hAnsi="宋体" w:cs="宋体"/>
                <w:sz w:val="24"/>
              </w:rPr>
              <w:t>个</w:t>
            </w:r>
            <w:proofErr w:type="gramEnd"/>
            <w:r>
              <w:rPr>
                <w:rFonts w:ascii="宋体" w:eastAsia="宋体" w:hAnsi="宋体" w:cs="宋体"/>
                <w:sz w:val="24"/>
              </w:rPr>
              <w:t>月内将菌（毒）种或</w:t>
            </w:r>
            <w:r>
              <w:rPr>
                <w:rFonts w:ascii="宋体" w:eastAsia="宋体" w:hAnsi="宋体" w:cs="宋体"/>
                <w:spacing w:val="-2"/>
                <w:sz w:val="24"/>
              </w:rPr>
              <w:t>感染性样本就地销毁或者送交保藏机构保藏</w:t>
            </w:r>
            <w:r>
              <w:rPr>
                <w:rFonts w:ascii="宋体" w:eastAsia="宋体" w:hAnsi="宋体" w:cs="宋体"/>
                <w:spacing w:val="-1"/>
                <w:sz w:val="24"/>
              </w:rPr>
              <w:t xml:space="preserve"> </w:t>
            </w:r>
            <w:r>
              <w:rPr>
                <w:rFonts w:ascii="宋体" w:eastAsia="宋体" w:hAnsi="宋体" w:cs="宋体"/>
                <w:sz w:val="24"/>
              </w:rPr>
              <w:t>。</w:t>
            </w:r>
          </w:p>
        </w:tc>
        <w:tc>
          <w:tcPr>
            <w:tcW w:w="442" w:type="dxa"/>
          </w:tcPr>
          <w:p w14:paraId="638FE089" w14:textId="77777777" w:rsidR="004628A6" w:rsidRDefault="004628A6" w:rsidP="004628A6"/>
        </w:tc>
        <w:tc>
          <w:tcPr>
            <w:tcW w:w="442" w:type="dxa"/>
          </w:tcPr>
          <w:p w14:paraId="21A5D83D" w14:textId="77777777" w:rsidR="004628A6" w:rsidRDefault="004628A6" w:rsidP="004628A6"/>
        </w:tc>
        <w:tc>
          <w:tcPr>
            <w:tcW w:w="442" w:type="dxa"/>
          </w:tcPr>
          <w:p w14:paraId="72656849" w14:textId="77777777" w:rsidR="004628A6" w:rsidRDefault="004628A6" w:rsidP="004628A6"/>
        </w:tc>
        <w:tc>
          <w:tcPr>
            <w:tcW w:w="2385" w:type="dxa"/>
          </w:tcPr>
          <w:p w14:paraId="375EA757" w14:textId="77777777" w:rsidR="004628A6" w:rsidRDefault="004628A6" w:rsidP="004628A6"/>
        </w:tc>
        <w:tc>
          <w:tcPr>
            <w:tcW w:w="2593" w:type="dxa"/>
          </w:tcPr>
          <w:p w14:paraId="27BDAFC5" w14:textId="77777777" w:rsidR="004628A6" w:rsidRDefault="004628A6" w:rsidP="004628A6"/>
        </w:tc>
        <w:tc>
          <w:tcPr>
            <w:tcW w:w="2724" w:type="dxa"/>
          </w:tcPr>
          <w:p w14:paraId="454680F5" w14:textId="0EE95063" w:rsidR="004628A6" w:rsidRDefault="004628A6" w:rsidP="004628A6"/>
        </w:tc>
      </w:tr>
      <w:tr w:rsidR="004628A6" w14:paraId="05FFCCC6" w14:textId="77777777" w:rsidTr="004628A6">
        <w:trPr>
          <w:trHeight w:val="375"/>
        </w:trPr>
        <w:tc>
          <w:tcPr>
            <w:tcW w:w="0" w:type="auto"/>
            <w:vAlign w:val="center"/>
          </w:tcPr>
          <w:p w14:paraId="48F01A10" w14:textId="77777777" w:rsidR="004628A6" w:rsidRDefault="004628A6" w:rsidP="004628A6">
            <w:pPr>
              <w:jc w:val="center"/>
            </w:pPr>
            <w:r>
              <w:rPr>
                <w:rFonts w:hint="eastAsia"/>
              </w:rPr>
              <w:t>6.5.2</w:t>
            </w:r>
          </w:p>
        </w:tc>
        <w:tc>
          <w:tcPr>
            <w:tcW w:w="4801" w:type="dxa"/>
          </w:tcPr>
          <w:p w14:paraId="3E24AF54" w14:textId="77777777" w:rsidR="004628A6" w:rsidRDefault="004628A6" w:rsidP="004628A6">
            <w:pPr>
              <w:pStyle w:val="TableParagraph"/>
              <w:spacing w:line="262" w:lineRule="auto"/>
              <w:ind w:left="103" w:right="100"/>
              <w:rPr>
                <w:rFonts w:ascii="宋体" w:eastAsia="宋体" w:hAnsi="宋体" w:cs="宋体"/>
                <w:sz w:val="24"/>
              </w:rPr>
            </w:pPr>
            <w:r>
              <w:rPr>
                <w:rFonts w:ascii="宋体" w:eastAsia="宋体" w:hAnsi="宋体" w:cs="宋体"/>
                <w:spacing w:val="-1"/>
                <w:sz w:val="24"/>
              </w:rPr>
              <w:t>销</w:t>
            </w:r>
            <w:r>
              <w:rPr>
                <w:rFonts w:ascii="宋体" w:eastAsia="宋体" w:hAnsi="宋体" w:cs="宋体"/>
                <w:spacing w:val="-3"/>
                <w:sz w:val="24"/>
              </w:rPr>
              <w:t>毁</w:t>
            </w:r>
            <w:r>
              <w:rPr>
                <w:rFonts w:ascii="宋体" w:eastAsia="宋体" w:hAnsi="宋体" w:cs="宋体"/>
                <w:spacing w:val="-1"/>
                <w:sz w:val="24"/>
              </w:rPr>
              <w:t>高致</w:t>
            </w:r>
            <w:r>
              <w:rPr>
                <w:rFonts w:ascii="宋体" w:eastAsia="宋体" w:hAnsi="宋体" w:cs="宋体"/>
                <w:spacing w:val="-3"/>
                <w:sz w:val="24"/>
              </w:rPr>
              <w:t>病</w:t>
            </w:r>
            <w:r>
              <w:rPr>
                <w:rFonts w:ascii="宋体" w:eastAsia="宋体" w:hAnsi="宋体" w:cs="宋体"/>
                <w:spacing w:val="-1"/>
                <w:sz w:val="24"/>
              </w:rPr>
              <w:t>性病</w:t>
            </w:r>
            <w:r>
              <w:rPr>
                <w:rFonts w:ascii="宋体" w:eastAsia="宋体" w:hAnsi="宋体" w:cs="宋体"/>
                <w:spacing w:val="-3"/>
                <w:sz w:val="24"/>
              </w:rPr>
              <w:t>原</w:t>
            </w:r>
            <w:r>
              <w:rPr>
                <w:rFonts w:ascii="宋体" w:eastAsia="宋体" w:hAnsi="宋体" w:cs="宋体"/>
                <w:spacing w:val="-1"/>
                <w:sz w:val="24"/>
              </w:rPr>
              <w:t>微生</w:t>
            </w:r>
            <w:r>
              <w:rPr>
                <w:rFonts w:ascii="宋体" w:eastAsia="宋体" w:hAnsi="宋体" w:cs="宋体"/>
                <w:spacing w:val="-3"/>
                <w:sz w:val="24"/>
              </w:rPr>
              <w:t>物</w:t>
            </w:r>
            <w:r>
              <w:rPr>
                <w:rFonts w:ascii="宋体" w:eastAsia="宋体" w:hAnsi="宋体" w:cs="宋体"/>
                <w:spacing w:val="-37"/>
                <w:sz w:val="24"/>
              </w:rPr>
              <w:t>菌</w:t>
            </w:r>
            <w:r>
              <w:rPr>
                <w:rFonts w:ascii="宋体" w:eastAsia="宋体" w:hAnsi="宋体" w:cs="宋体"/>
                <w:spacing w:val="-3"/>
                <w:sz w:val="24"/>
              </w:rPr>
              <w:t>（</w:t>
            </w:r>
            <w:r>
              <w:rPr>
                <w:rFonts w:ascii="宋体" w:eastAsia="宋体" w:hAnsi="宋体" w:cs="宋体"/>
                <w:spacing w:val="-1"/>
                <w:sz w:val="24"/>
              </w:rPr>
              <w:t>毒</w:t>
            </w:r>
            <w:r>
              <w:rPr>
                <w:rFonts w:ascii="宋体" w:eastAsia="宋体" w:hAnsi="宋体" w:cs="宋体"/>
                <w:spacing w:val="-37"/>
                <w:sz w:val="24"/>
              </w:rPr>
              <w:t>）</w:t>
            </w:r>
            <w:r>
              <w:rPr>
                <w:rFonts w:ascii="宋体" w:eastAsia="宋体" w:hAnsi="宋体" w:cs="宋体"/>
                <w:spacing w:val="-1"/>
                <w:sz w:val="24"/>
              </w:rPr>
              <w:t>种</w:t>
            </w:r>
            <w:r>
              <w:rPr>
                <w:rFonts w:ascii="宋体" w:eastAsia="宋体" w:hAnsi="宋体" w:cs="宋体"/>
                <w:spacing w:val="-3"/>
                <w:sz w:val="24"/>
              </w:rPr>
              <w:t>或</w:t>
            </w:r>
            <w:r>
              <w:rPr>
                <w:rFonts w:ascii="宋体" w:eastAsia="宋体" w:hAnsi="宋体" w:cs="宋体"/>
                <w:spacing w:val="-1"/>
                <w:sz w:val="24"/>
              </w:rPr>
              <w:t>感染</w:t>
            </w:r>
            <w:r>
              <w:rPr>
                <w:rFonts w:ascii="宋体" w:eastAsia="宋体" w:hAnsi="宋体" w:cs="宋体"/>
                <w:spacing w:val="-3"/>
                <w:sz w:val="24"/>
              </w:rPr>
              <w:t>性</w:t>
            </w:r>
            <w:r>
              <w:rPr>
                <w:rFonts w:ascii="宋体" w:eastAsia="宋体" w:hAnsi="宋体" w:cs="宋体"/>
                <w:spacing w:val="-1"/>
                <w:sz w:val="24"/>
              </w:rPr>
              <w:t>样本</w:t>
            </w:r>
            <w:r>
              <w:rPr>
                <w:rFonts w:ascii="宋体" w:eastAsia="宋体" w:hAnsi="宋体" w:cs="宋体"/>
                <w:spacing w:val="-3"/>
                <w:sz w:val="24"/>
              </w:rPr>
              <w:t>时</w:t>
            </w:r>
            <w:r>
              <w:rPr>
                <w:rFonts w:ascii="宋体" w:eastAsia="宋体" w:hAnsi="宋体" w:cs="宋体"/>
                <w:spacing w:val="-1"/>
                <w:sz w:val="24"/>
              </w:rPr>
              <w:t>应采</w:t>
            </w:r>
            <w:r>
              <w:rPr>
                <w:rFonts w:ascii="宋体" w:eastAsia="宋体" w:hAnsi="宋体" w:cs="宋体"/>
                <w:spacing w:val="-3"/>
                <w:sz w:val="24"/>
              </w:rPr>
              <w:t>用</w:t>
            </w:r>
            <w:r>
              <w:rPr>
                <w:rFonts w:ascii="宋体" w:eastAsia="宋体" w:hAnsi="宋体" w:cs="宋体"/>
                <w:spacing w:val="-1"/>
                <w:sz w:val="24"/>
              </w:rPr>
              <w:t>安全可</w:t>
            </w:r>
            <w:r>
              <w:rPr>
                <w:rFonts w:ascii="宋体" w:eastAsia="宋体" w:hAnsi="宋体" w:cs="宋体"/>
                <w:spacing w:val="-3"/>
                <w:sz w:val="24"/>
              </w:rPr>
              <w:t>靠</w:t>
            </w:r>
            <w:r>
              <w:rPr>
                <w:rFonts w:ascii="宋体" w:eastAsia="宋体" w:hAnsi="宋体" w:cs="宋体"/>
                <w:spacing w:val="-1"/>
                <w:sz w:val="24"/>
              </w:rPr>
              <w:t>的方</w:t>
            </w:r>
            <w:r>
              <w:rPr>
                <w:rFonts w:ascii="宋体" w:eastAsia="宋体" w:hAnsi="宋体" w:cs="宋体"/>
                <w:sz w:val="24"/>
              </w:rPr>
              <w:t xml:space="preserve">法 </w:t>
            </w:r>
            <w:r>
              <w:rPr>
                <w:rFonts w:ascii="宋体" w:eastAsia="宋体" w:hAnsi="宋体" w:cs="宋体"/>
                <w:spacing w:val="-2"/>
                <w:sz w:val="24"/>
              </w:rPr>
              <w:t>并应当对所用方法进行可靠性验证。</w:t>
            </w:r>
          </w:p>
        </w:tc>
        <w:tc>
          <w:tcPr>
            <w:tcW w:w="442" w:type="dxa"/>
          </w:tcPr>
          <w:p w14:paraId="2067095A" w14:textId="77777777" w:rsidR="004628A6" w:rsidRDefault="004628A6" w:rsidP="004628A6"/>
        </w:tc>
        <w:tc>
          <w:tcPr>
            <w:tcW w:w="442" w:type="dxa"/>
          </w:tcPr>
          <w:p w14:paraId="2BDE8163" w14:textId="77777777" w:rsidR="004628A6" w:rsidRDefault="004628A6" w:rsidP="004628A6"/>
        </w:tc>
        <w:tc>
          <w:tcPr>
            <w:tcW w:w="442" w:type="dxa"/>
          </w:tcPr>
          <w:p w14:paraId="12167594" w14:textId="77777777" w:rsidR="004628A6" w:rsidRDefault="004628A6" w:rsidP="004628A6"/>
        </w:tc>
        <w:tc>
          <w:tcPr>
            <w:tcW w:w="2385" w:type="dxa"/>
          </w:tcPr>
          <w:p w14:paraId="02A9749A" w14:textId="77777777" w:rsidR="004628A6" w:rsidRDefault="004628A6" w:rsidP="004628A6"/>
        </w:tc>
        <w:tc>
          <w:tcPr>
            <w:tcW w:w="2593" w:type="dxa"/>
          </w:tcPr>
          <w:p w14:paraId="23DF8250" w14:textId="77777777" w:rsidR="004628A6" w:rsidRDefault="004628A6" w:rsidP="004628A6"/>
        </w:tc>
        <w:tc>
          <w:tcPr>
            <w:tcW w:w="2724" w:type="dxa"/>
          </w:tcPr>
          <w:p w14:paraId="39EAF683" w14:textId="2769E0BD" w:rsidR="004628A6" w:rsidRDefault="004628A6" w:rsidP="004628A6"/>
        </w:tc>
      </w:tr>
      <w:tr w:rsidR="004628A6" w14:paraId="6B1DFE29" w14:textId="77777777" w:rsidTr="004628A6">
        <w:trPr>
          <w:trHeight w:val="375"/>
        </w:trPr>
        <w:tc>
          <w:tcPr>
            <w:tcW w:w="0" w:type="auto"/>
            <w:vAlign w:val="center"/>
          </w:tcPr>
          <w:p w14:paraId="415F6F7E" w14:textId="77777777" w:rsidR="004628A6" w:rsidRDefault="004628A6" w:rsidP="004628A6">
            <w:pPr>
              <w:jc w:val="center"/>
            </w:pPr>
            <w:r>
              <w:rPr>
                <w:rFonts w:hint="eastAsia"/>
              </w:rPr>
              <w:t>6.5.3</w:t>
            </w:r>
          </w:p>
        </w:tc>
        <w:tc>
          <w:tcPr>
            <w:tcW w:w="4801" w:type="dxa"/>
          </w:tcPr>
          <w:p w14:paraId="05450B05" w14:textId="77777777" w:rsidR="004628A6" w:rsidRDefault="004628A6" w:rsidP="004628A6">
            <w:pPr>
              <w:pStyle w:val="TableParagraph"/>
              <w:spacing w:line="262" w:lineRule="auto"/>
              <w:ind w:left="103" w:right="169"/>
              <w:rPr>
                <w:rFonts w:ascii="宋体" w:eastAsia="宋体" w:hAnsi="宋体" w:cs="宋体"/>
                <w:b/>
                <w:bCs/>
                <w:spacing w:val="-1"/>
                <w:sz w:val="24"/>
              </w:rPr>
            </w:pPr>
            <w:r>
              <w:rPr>
                <w:rFonts w:ascii="宋体" w:eastAsia="宋体" w:hAnsi="宋体" w:cs="宋体"/>
                <w:sz w:val="24"/>
              </w:rPr>
              <w:t>销毁工作应当在与拟销毁菌（毒）种相适应的生物安全实验室内进行，由两</w:t>
            </w:r>
            <w:r>
              <w:rPr>
                <w:rFonts w:ascii="宋体" w:eastAsia="宋体" w:hAnsi="宋体" w:cs="宋体"/>
                <w:spacing w:val="-2"/>
                <w:sz w:val="24"/>
              </w:rPr>
              <w:t>人共同操作，并应当对销毁过程进行严格监督和记录</w:t>
            </w:r>
            <w:r>
              <w:rPr>
                <w:rFonts w:ascii="宋体" w:eastAsia="宋体" w:hAnsi="宋体" w:cs="宋体" w:hint="eastAsia"/>
                <w:spacing w:val="-2"/>
                <w:sz w:val="24"/>
              </w:rPr>
              <w:t>，并存档</w:t>
            </w:r>
            <w:r>
              <w:rPr>
                <w:rFonts w:ascii="宋体" w:eastAsia="宋体" w:hAnsi="宋体" w:cs="宋体"/>
                <w:spacing w:val="-2"/>
                <w:sz w:val="24"/>
              </w:rPr>
              <w:t>。</w:t>
            </w:r>
          </w:p>
        </w:tc>
        <w:tc>
          <w:tcPr>
            <w:tcW w:w="442" w:type="dxa"/>
          </w:tcPr>
          <w:p w14:paraId="44C474EA" w14:textId="77777777" w:rsidR="004628A6" w:rsidRDefault="004628A6" w:rsidP="004628A6"/>
        </w:tc>
        <w:tc>
          <w:tcPr>
            <w:tcW w:w="442" w:type="dxa"/>
          </w:tcPr>
          <w:p w14:paraId="3FC61464" w14:textId="77777777" w:rsidR="004628A6" w:rsidRDefault="004628A6" w:rsidP="004628A6"/>
        </w:tc>
        <w:tc>
          <w:tcPr>
            <w:tcW w:w="442" w:type="dxa"/>
          </w:tcPr>
          <w:p w14:paraId="2D0922EF" w14:textId="77777777" w:rsidR="004628A6" w:rsidRDefault="004628A6" w:rsidP="004628A6"/>
        </w:tc>
        <w:tc>
          <w:tcPr>
            <w:tcW w:w="2385" w:type="dxa"/>
          </w:tcPr>
          <w:p w14:paraId="528E0629" w14:textId="77777777" w:rsidR="004628A6" w:rsidRDefault="004628A6" w:rsidP="004628A6"/>
        </w:tc>
        <w:tc>
          <w:tcPr>
            <w:tcW w:w="2593" w:type="dxa"/>
          </w:tcPr>
          <w:p w14:paraId="6A49ABBD" w14:textId="77777777" w:rsidR="004628A6" w:rsidRDefault="004628A6" w:rsidP="004628A6"/>
        </w:tc>
        <w:tc>
          <w:tcPr>
            <w:tcW w:w="2724" w:type="dxa"/>
          </w:tcPr>
          <w:p w14:paraId="2D8F3CD8" w14:textId="472B7C3B" w:rsidR="004628A6" w:rsidRDefault="004628A6" w:rsidP="004628A6"/>
        </w:tc>
      </w:tr>
      <w:tr w:rsidR="004628A6" w14:paraId="2AA9C998" w14:textId="77777777" w:rsidTr="004628A6">
        <w:trPr>
          <w:trHeight w:val="375"/>
        </w:trPr>
        <w:tc>
          <w:tcPr>
            <w:tcW w:w="0" w:type="auto"/>
            <w:vAlign w:val="center"/>
          </w:tcPr>
          <w:p w14:paraId="78AC66F9" w14:textId="77777777" w:rsidR="004628A6" w:rsidRDefault="004628A6" w:rsidP="004628A6">
            <w:pPr>
              <w:jc w:val="center"/>
            </w:pPr>
            <w:r>
              <w:rPr>
                <w:rFonts w:hint="eastAsia"/>
              </w:rPr>
              <w:t>6.5.4</w:t>
            </w:r>
          </w:p>
        </w:tc>
        <w:tc>
          <w:tcPr>
            <w:tcW w:w="4801" w:type="dxa"/>
          </w:tcPr>
          <w:p w14:paraId="08F756DF" w14:textId="77777777" w:rsidR="004628A6" w:rsidRDefault="004628A6" w:rsidP="004628A6">
            <w:pPr>
              <w:pStyle w:val="TableParagraph"/>
              <w:spacing w:line="262" w:lineRule="auto"/>
              <w:ind w:left="103" w:right="100"/>
              <w:rPr>
                <w:rFonts w:ascii="宋体" w:eastAsia="宋体" w:hAnsi="宋体" w:cs="宋体"/>
                <w:sz w:val="24"/>
              </w:rPr>
            </w:pPr>
            <w:r>
              <w:rPr>
                <w:rFonts w:ascii="宋体" w:eastAsia="宋体" w:hAnsi="宋体" w:cs="宋体"/>
                <w:spacing w:val="-2"/>
                <w:sz w:val="24"/>
              </w:rPr>
              <w:t>销毁后应当作为医疗废物送交具有资质的医疗废物集中处置单位</w:t>
            </w:r>
            <w:r>
              <w:rPr>
                <w:rFonts w:ascii="宋体" w:eastAsia="宋体" w:hAnsi="宋体" w:cs="宋体" w:hint="eastAsia"/>
                <w:spacing w:val="-2"/>
                <w:sz w:val="24"/>
              </w:rPr>
              <w:t>无害化</w:t>
            </w:r>
            <w:r>
              <w:rPr>
                <w:rFonts w:ascii="宋体" w:eastAsia="宋体" w:hAnsi="宋体" w:cs="宋体"/>
                <w:spacing w:val="-2"/>
                <w:sz w:val="24"/>
              </w:rPr>
              <w:t>处置。</w:t>
            </w:r>
          </w:p>
        </w:tc>
        <w:tc>
          <w:tcPr>
            <w:tcW w:w="442" w:type="dxa"/>
          </w:tcPr>
          <w:p w14:paraId="13CC5898" w14:textId="77777777" w:rsidR="004628A6" w:rsidRDefault="004628A6" w:rsidP="004628A6"/>
        </w:tc>
        <w:tc>
          <w:tcPr>
            <w:tcW w:w="442" w:type="dxa"/>
          </w:tcPr>
          <w:p w14:paraId="216F7FCF" w14:textId="77777777" w:rsidR="004628A6" w:rsidRDefault="004628A6" w:rsidP="004628A6"/>
        </w:tc>
        <w:tc>
          <w:tcPr>
            <w:tcW w:w="442" w:type="dxa"/>
          </w:tcPr>
          <w:p w14:paraId="4D86F1B4" w14:textId="77777777" w:rsidR="004628A6" w:rsidRDefault="004628A6" w:rsidP="004628A6"/>
        </w:tc>
        <w:tc>
          <w:tcPr>
            <w:tcW w:w="2385" w:type="dxa"/>
          </w:tcPr>
          <w:p w14:paraId="4CF3677F" w14:textId="77777777" w:rsidR="004628A6" w:rsidRDefault="004628A6" w:rsidP="004628A6"/>
        </w:tc>
        <w:tc>
          <w:tcPr>
            <w:tcW w:w="2593" w:type="dxa"/>
          </w:tcPr>
          <w:p w14:paraId="16A8383D" w14:textId="77777777" w:rsidR="004628A6" w:rsidRDefault="004628A6" w:rsidP="004628A6"/>
        </w:tc>
        <w:tc>
          <w:tcPr>
            <w:tcW w:w="2724" w:type="dxa"/>
          </w:tcPr>
          <w:p w14:paraId="30D65C90" w14:textId="28BA85B5" w:rsidR="004628A6" w:rsidRDefault="004628A6" w:rsidP="004628A6"/>
        </w:tc>
      </w:tr>
      <w:tr w:rsidR="004628A6" w14:paraId="2730B98D" w14:textId="6F657B83" w:rsidTr="00220371">
        <w:trPr>
          <w:trHeight w:val="375"/>
        </w:trPr>
        <w:tc>
          <w:tcPr>
            <w:tcW w:w="0" w:type="auto"/>
            <w:vAlign w:val="center"/>
          </w:tcPr>
          <w:p w14:paraId="4EA7986C" w14:textId="77777777" w:rsidR="004628A6" w:rsidRDefault="004628A6" w:rsidP="004628A6">
            <w:pPr>
              <w:jc w:val="center"/>
              <w:rPr>
                <w:b/>
                <w:bCs/>
              </w:rPr>
            </w:pPr>
            <w:r>
              <w:rPr>
                <w:rFonts w:hint="eastAsia"/>
                <w:b/>
                <w:bCs/>
              </w:rPr>
              <w:t>6.6</w:t>
            </w:r>
          </w:p>
        </w:tc>
        <w:tc>
          <w:tcPr>
            <w:tcW w:w="13829" w:type="dxa"/>
            <w:gridSpan w:val="7"/>
            <w:vAlign w:val="center"/>
          </w:tcPr>
          <w:p w14:paraId="23405524" w14:textId="43D84CBE" w:rsidR="004628A6" w:rsidRDefault="004628A6" w:rsidP="004628A6">
            <w:pPr>
              <w:rPr>
                <w:b/>
                <w:bCs/>
              </w:rPr>
            </w:pPr>
            <w:r>
              <w:rPr>
                <w:rFonts w:ascii="宋体" w:eastAsia="宋体" w:hAnsi="宋体" w:cs="宋体"/>
                <w:b/>
                <w:bCs/>
                <w:spacing w:val="-2"/>
                <w:sz w:val="24"/>
              </w:rPr>
              <w:t>样本运输</w:t>
            </w:r>
          </w:p>
        </w:tc>
      </w:tr>
      <w:tr w:rsidR="004628A6" w14:paraId="1D82A625" w14:textId="77777777" w:rsidTr="004628A6">
        <w:trPr>
          <w:trHeight w:val="375"/>
        </w:trPr>
        <w:tc>
          <w:tcPr>
            <w:tcW w:w="0" w:type="auto"/>
            <w:vAlign w:val="center"/>
          </w:tcPr>
          <w:p w14:paraId="134B2CFE" w14:textId="77777777" w:rsidR="004628A6" w:rsidRDefault="004628A6" w:rsidP="004628A6">
            <w:pPr>
              <w:jc w:val="center"/>
            </w:pPr>
            <w:r>
              <w:rPr>
                <w:rFonts w:hint="eastAsia"/>
              </w:rPr>
              <w:t>6.6.1</w:t>
            </w:r>
          </w:p>
        </w:tc>
        <w:tc>
          <w:tcPr>
            <w:tcW w:w="4801" w:type="dxa"/>
          </w:tcPr>
          <w:p w14:paraId="4609CCC9" w14:textId="77777777" w:rsidR="004628A6" w:rsidRDefault="004628A6" w:rsidP="004628A6">
            <w:pPr>
              <w:pStyle w:val="TableParagraph"/>
              <w:spacing w:line="262" w:lineRule="auto"/>
              <w:ind w:left="103" w:right="169"/>
              <w:rPr>
                <w:rFonts w:ascii="宋体" w:eastAsia="宋体" w:hAnsi="宋体" w:cs="宋体"/>
                <w:b/>
                <w:bCs/>
                <w:spacing w:val="-1"/>
                <w:sz w:val="24"/>
              </w:rPr>
            </w:pPr>
            <w:r>
              <w:rPr>
                <w:rFonts w:ascii="宋体" w:eastAsia="宋体" w:hAnsi="宋体" w:cs="宋体"/>
                <w:sz w:val="24"/>
              </w:rPr>
              <w:t>实验室应制定感染性及潜在感染性物质运输的规定和程序</w:t>
            </w:r>
            <w:r>
              <w:rPr>
                <w:rFonts w:ascii="宋体" w:eastAsia="宋体" w:hAnsi="宋体" w:cs="宋体" w:hint="eastAsia"/>
                <w:sz w:val="24"/>
              </w:rPr>
              <w:t>。</w:t>
            </w:r>
          </w:p>
        </w:tc>
        <w:tc>
          <w:tcPr>
            <w:tcW w:w="442" w:type="dxa"/>
          </w:tcPr>
          <w:p w14:paraId="010223EC" w14:textId="77777777" w:rsidR="004628A6" w:rsidRDefault="004628A6" w:rsidP="004628A6"/>
        </w:tc>
        <w:tc>
          <w:tcPr>
            <w:tcW w:w="442" w:type="dxa"/>
          </w:tcPr>
          <w:p w14:paraId="4A28D399" w14:textId="77777777" w:rsidR="004628A6" w:rsidRDefault="004628A6" w:rsidP="004628A6"/>
        </w:tc>
        <w:tc>
          <w:tcPr>
            <w:tcW w:w="442" w:type="dxa"/>
          </w:tcPr>
          <w:p w14:paraId="1B4A7DA3" w14:textId="77777777" w:rsidR="004628A6" w:rsidRDefault="004628A6" w:rsidP="004628A6"/>
        </w:tc>
        <w:tc>
          <w:tcPr>
            <w:tcW w:w="2385" w:type="dxa"/>
          </w:tcPr>
          <w:p w14:paraId="13C2881F" w14:textId="77777777" w:rsidR="004628A6" w:rsidRDefault="004628A6" w:rsidP="004628A6"/>
        </w:tc>
        <w:tc>
          <w:tcPr>
            <w:tcW w:w="2593" w:type="dxa"/>
          </w:tcPr>
          <w:p w14:paraId="4750A7EF" w14:textId="77777777" w:rsidR="004628A6" w:rsidRDefault="004628A6" w:rsidP="004628A6"/>
        </w:tc>
        <w:tc>
          <w:tcPr>
            <w:tcW w:w="2724" w:type="dxa"/>
          </w:tcPr>
          <w:p w14:paraId="28ECBFB1" w14:textId="1E01D4E2" w:rsidR="004628A6" w:rsidRDefault="004628A6" w:rsidP="004628A6"/>
        </w:tc>
      </w:tr>
      <w:tr w:rsidR="004628A6" w14:paraId="31027A4E" w14:textId="77777777" w:rsidTr="004628A6">
        <w:trPr>
          <w:trHeight w:val="375"/>
        </w:trPr>
        <w:tc>
          <w:tcPr>
            <w:tcW w:w="0" w:type="auto"/>
            <w:vAlign w:val="center"/>
          </w:tcPr>
          <w:p w14:paraId="382C9FCD" w14:textId="77777777" w:rsidR="004628A6" w:rsidRDefault="004628A6" w:rsidP="004628A6">
            <w:pPr>
              <w:jc w:val="center"/>
            </w:pPr>
            <w:r>
              <w:rPr>
                <w:rFonts w:hint="eastAsia"/>
              </w:rPr>
              <w:t>6.6.2</w:t>
            </w:r>
          </w:p>
        </w:tc>
        <w:tc>
          <w:tcPr>
            <w:tcW w:w="4801" w:type="dxa"/>
          </w:tcPr>
          <w:p w14:paraId="22FB4474" w14:textId="77777777" w:rsidR="004628A6" w:rsidRDefault="004628A6" w:rsidP="004628A6">
            <w:pPr>
              <w:pStyle w:val="TableParagraph"/>
              <w:spacing w:line="248" w:lineRule="auto"/>
              <w:ind w:left="103" w:right="102"/>
              <w:rPr>
                <w:rFonts w:ascii="宋体" w:eastAsia="宋体" w:hAnsi="宋体" w:cs="宋体"/>
                <w:sz w:val="24"/>
              </w:rPr>
            </w:pPr>
            <w:r>
              <w:rPr>
                <w:rFonts w:ascii="宋体" w:eastAsia="宋体" w:hAnsi="宋体" w:cs="宋体"/>
                <w:spacing w:val="9"/>
                <w:sz w:val="24"/>
              </w:rPr>
              <w:t>具有运输资质和能力的人员负责感染性及潜在感染性物质运</w:t>
            </w:r>
            <w:r>
              <w:rPr>
                <w:rFonts w:ascii="宋体" w:eastAsia="宋体" w:hAnsi="宋体" w:cs="宋体"/>
                <w:spacing w:val="-1"/>
                <w:sz w:val="24"/>
              </w:rPr>
              <w:t>输。</w:t>
            </w:r>
          </w:p>
        </w:tc>
        <w:tc>
          <w:tcPr>
            <w:tcW w:w="442" w:type="dxa"/>
          </w:tcPr>
          <w:p w14:paraId="1C7DECD6" w14:textId="77777777" w:rsidR="004628A6" w:rsidRDefault="004628A6" w:rsidP="004628A6"/>
        </w:tc>
        <w:tc>
          <w:tcPr>
            <w:tcW w:w="442" w:type="dxa"/>
          </w:tcPr>
          <w:p w14:paraId="25F3874A" w14:textId="77777777" w:rsidR="004628A6" w:rsidRDefault="004628A6" w:rsidP="004628A6"/>
        </w:tc>
        <w:tc>
          <w:tcPr>
            <w:tcW w:w="442" w:type="dxa"/>
          </w:tcPr>
          <w:p w14:paraId="0A99E88B" w14:textId="77777777" w:rsidR="004628A6" w:rsidRDefault="004628A6" w:rsidP="004628A6"/>
        </w:tc>
        <w:tc>
          <w:tcPr>
            <w:tcW w:w="2385" w:type="dxa"/>
          </w:tcPr>
          <w:p w14:paraId="4D7ADAFC" w14:textId="77777777" w:rsidR="004628A6" w:rsidRDefault="004628A6" w:rsidP="004628A6"/>
        </w:tc>
        <w:tc>
          <w:tcPr>
            <w:tcW w:w="2593" w:type="dxa"/>
          </w:tcPr>
          <w:p w14:paraId="13926A06" w14:textId="77777777" w:rsidR="004628A6" w:rsidRDefault="004628A6" w:rsidP="004628A6"/>
        </w:tc>
        <w:tc>
          <w:tcPr>
            <w:tcW w:w="2724" w:type="dxa"/>
          </w:tcPr>
          <w:p w14:paraId="7D2FE21D" w14:textId="75D1FAE0" w:rsidR="004628A6" w:rsidRDefault="004628A6" w:rsidP="004628A6"/>
        </w:tc>
      </w:tr>
      <w:tr w:rsidR="004628A6" w14:paraId="3EAD3671" w14:textId="77777777" w:rsidTr="004628A6">
        <w:trPr>
          <w:trHeight w:val="375"/>
        </w:trPr>
        <w:tc>
          <w:tcPr>
            <w:tcW w:w="0" w:type="auto"/>
            <w:vAlign w:val="center"/>
          </w:tcPr>
          <w:p w14:paraId="471AE145" w14:textId="77777777" w:rsidR="004628A6" w:rsidRDefault="004628A6" w:rsidP="004628A6">
            <w:pPr>
              <w:jc w:val="center"/>
            </w:pPr>
            <w:r>
              <w:rPr>
                <w:rFonts w:hint="eastAsia"/>
              </w:rPr>
              <w:t>6.6.3</w:t>
            </w:r>
          </w:p>
        </w:tc>
        <w:tc>
          <w:tcPr>
            <w:tcW w:w="4801" w:type="dxa"/>
          </w:tcPr>
          <w:p w14:paraId="6D40F339" w14:textId="77777777" w:rsidR="004628A6" w:rsidRDefault="004628A6" w:rsidP="004628A6">
            <w:pPr>
              <w:pStyle w:val="TableParagraph"/>
              <w:spacing w:line="262" w:lineRule="auto"/>
              <w:ind w:left="103" w:right="100"/>
              <w:rPr>
                <w:rFonts w:ascii="宋体" w:eastAsia="宋体" w:hAnsi="宋体" w:cs="宋体"/>
                <w:sz w:val="24"/>
              </w:rPr>
            </w:pPr>
            <w:r>
              <w:rPr>
                <w:rFonts w:ascii="宋体" w:eastAsia="宋体" w:hAnsi="宋体" w:cs="宋体"/>
                <w:sz w:val="24"/>
              </w:rPr>
              <w:t>感染性及潜在感染性物质的包装以及开启，应当在符合生物安全规定的场所</w:t>
            </w:r>
            <w:r>
              <w:rPr>
                <w:rFonts w:ascii="宋体" w:eastAsia="宋体" w:hAnsi="宋体" w:cs="宋体"/>
                <w:spacing w:val="-2"/>
                <w:sz w:val="24"/>
              </w:rPr>
              <w:t>中进行。</w:t>
            </w:r>
          </w:p>
        </w:tc>
        <w:tc>
          <w:tcPr>
            <w:tcW w:w="442" w:type="dxa"/>
          </w:tcPr>
          <w:p w14:paraId="6FBFC5C5" w14:textId="77777777" w:rsidR="004628A6" w:rsidRDefault="004628A6" w:rsidP="004628A6"/>
        </w:tc>
        <w:tc>
          <w:tcPr>
            <w:tcW w:w="442" w:type="dxa"/>
          </w:tcPr>
          <w:p w14:paraId="2B12FE58" w14:textId="77777777" w:rsidR="004628A6" w:rsidRDefault="004628A6" w:rsidP="004628A6"/>
        </w:tc>
        <w:tc>
          <w:tcPr>
            <w:tcW w:w="442" w:type="dxa"/>
          </w:tcPr>
          <w:p w14:paraId="12B43F7A" w14:textId="77777777" w:rsidR="004628A6" w:rsidRDefault="004628A6" w:rsidP="004628A6"/>
        </w:tc>
        <w:tc>
          <w:tcPr>
            <w:tcW w:w="2385" w:type="dxa"/>
          </w:tcPr>
          <w:p w14:paraId="27F3E611" w14:textId="77777777" w:rsidR="004628A6" w:rsidRDefault="004628A6" w:rsidP="004628A6"/>
        </w:tc>
        <w:tc>
          <w:tcPr>
            <w:tcW w:w="2593" w:type="dxa"/>
          </w:tcPr>
          <w:p w14:paraId="56BC4A2F" w14:textId="77777777" w:rsidR="004628A6" w:rsidRDefault="004628A6" w:rsidP="004628A6"/>
        </w:tc>
        <w:tc>
          <w:tcPr>
            <w:tcW w:w="2724" w:type="dxa"/>
          </w:tcPr>
          <w:p w14:paraId="52CDDD3C" w14:textId="18963D59" w:rsidR="004628A6" w:rsidRDefault="004628A6" w:rsidP="004628A6"/>
        </w:tc>
      </w:tr>
      <w:tr w:rsidR="004628A6" w14:paraId="33BA0A1B" w14:textId="77777777" w:rsidTr="004628A6">
        <w:trPr>
          <w:trHeight w:val="375"/>
        </w:trPr>
        <w:tc>
          <w:tcPr>
            <w:tcW w:w="0" w:type="auto"/>
            <w:vAlign w:val="center"/>
          </w:tcPr>
          <w:p w14:paraId="160E5941" w14:textId="77777777" w:rsidR="004628A6" w:rsidRDefault="004628A6" w:rsidP="004628A6">
            <w:pPr>
              <w:jc w:val="center"/>
            </w:pPr>
            <w:r>
              <w:rPr>
                <w:rFonts w:hint="eastAsia"/>
              </w:rPr>
              <w:lastRenderedPageBreak/>
              <w:t>6.6.4</w:t>
            </w:r>
          </w:p>
        </w:tc>
        <w:tc>
          <w:tcPr>
            <w:tcW w:w="4801" w:type="dxa"/>
          </w:tcPr>
          <w:p w14:paraId="3F82E20A" w14:textId="77777777" w:rsidR="004628A6" w:rsidRDefault="004628A6" w:rsidP="004628A6">
            <w:pPr>
              <w:pStyle w:val="TableParagraph"/>
              <w:spacing w:line="262" w:lineRule="auto"/>
              <w:ind w:left="103" w:right="239"/>
              <w:rPr>
                <w:rFonts w:ascii="宋体" w:eastAsia="宋体" w:hAnsi="宋体" w:cs="宋体"/>
                <w:sz w:val="24"/>
              </w:rPr>
            </w:pPr>
            <w:r>
              <w:rPr>
                <w:rFonts w:ascii="宋体" w:eastAsia="宋体" w:hAnsi="宋体" w:cs="宋体"/>
                <w:sz w:val="24"/>
              </w:rPr>
              <w:t>高致病性病原微生物菌（毒）种或样本的运输，应当按照国家有关规定进行</w:t>
            </w:r>
            <w:r>
              <w:rPr>
                <w:rFonts w:ascii="宋体" w:eastAsia="宋体" w:hAnsi="宋体" w:cs="宋体"/>
                <w:spacing w:val="-2"/>
                <w:sz w:val="24"/>
              </w:rPr>
              <w:t>审批，地面运输应有专人护送，护送人员不得少于两人</w:t>
            </w:r>
            <w:r>
              <w:rPr>
                <w:rFonts w:ascii="宋体" w:eastAsia="宋体" w:hAnsi="宋体" w:cs="宋体" w:hint="eastAsia"/>
                <w:spacing w:val="-2"/>
                <w:sz w:val="24"/>
              </w:rPr>
              <w:t>（其中至少1人为我校在岗在编人员或合同聘用人员）</w:t>
            </w:r>
            <w:r>
              <w:rPr>
                <w:rFonts w:ascii="宋体" w:eastAsia="宋体" w:hAnsi="宋体" w:cs="宋体"/>
                <w:spacing w:val="-2"/>
                <w:sz w:val="24"/>
              </w:rPr>
              <w:t>。</w:t>
            </w:r>
          </w:p>
        </w:tc>
        <w:tc>
          <w:tcPr>
            <w:tcW w:w="442" w:type="dxa"/>
          </w:tcPr>
          <w:p w14:paraId="1B2661CB" w14:textId="77777777" w:rsidR="004628A6" w:rsidRDefault="004628A6" w:rsidP="004628A6"/>
        </w:tc>
        <w:tc>
          <w:tcPr>
            <w:tcW w:w="442" w:type="dxa"/>
          </w:tcPr>
          <w:p w14:paraId="2A825927" w14:textId="77777777" w:rsidR="004628A6" w:rsidRDefault="004628A6" w:rsidP="004628A6"/>
        </w:tc>
        <w:tc>
          <w:tcPr>
            <w:tcW w:w="442" w:type="dxa"/>
          </w:tcPr>
          <w:p w14:paraId="65A2EDAE" w14:textId="77777777" w:rsidR="004628A6" w:rsidRDefault="004628A6" w:rsidP="004628A6"/>
        </w:tc>
        <w:tc>
          <w:tcPr>
            <w:tcW w:w="2385" w:type="dxa"/>
          </w:tcPr>
          <w:p w14:paraId="3685151D" w14:textId="77777777" w:rsidR="004628A6" w:rsidRDefault="004628A6" w:rsidP="004628A6"/>
        </w:tc>
        <w:tc>
          <w:tcPr>
            <w:tcW w:w="2593" w:type="dxa"/>
          </w:tcPr>
          <w:p w14:paraId="68515EA6" w14:textId="77777777" w:rsidR="004628A6" w:rsidRDefault="004628A6" w:rsidP="004628A6"/>
        </w:tc>
        <w:tc>
          <w:tcPr>
            <w:tcW w:w="2724" w:type="dxa"/>
          </w:tcPr>
          <w:p w14:paraId="2A87B867" w14:textId="333A8D74" w:rsidR="004628A6" w:rsidRDefault="004628A6" w:rsidP="004628A6"/>
        </w:tc>
      </w:tr>
      <w:tr w:rsidR="004628A6" w14:paraId="1ADF258F" w14:textId="77777777" w:rsidTr="004628A6">
        <w:trPr>
          <w:trHeight w:val="375"/>
        </w:trPr>
        <w:tc>
          <w:tcPr>
            <w:tcW w:w="0" w:type="auto"/>
            <w:vAlign w:val="center"/>
          </w:tcPr>
          <w:p w14:paraId="03227A9D" w14:textId="77777777" w:rsidR="004628A6" w:rsidRDefault="004628A6" w:rsidP="004628A6">
            <w:pPr>
              <w:jc w:val="center"/>
            </w:pPr>
            <w:r>
              <w:rPr>
                <w:rFonts w:hint="eastAsia"/>
              </w:rPr>
              <w:t>6.6.5</w:t>
            </w:r>
          </w:p>
        </w:tc>
        <w:tc>
          <w:tcPr>
            <w:tcW w:w="4801" w:type="dxa"/>
          </w:tcPr>
          <w:p w14:paraId="5CC6937A" w14:textId="77777777" w:rsidR="004628A6" w:rsidRDefault="004628A6" w:rsidP="004628A6">
            <w:pPr>
              <w:pStyle w:val="TableParagraph"/>
              <w:spacing w:line="262" w:lineRule="auto"/>
              <w:ind w:left="103" w:right="100"/>
              <w:rPr>
                <w:rFonts w:ascii="宋体" w:eastAsia="宋体" w:hAnsi="宋体" w:cs="宋体"/>
                <w:sz w:val="24"/>
              </w:rPr>
            </w:pPr>
            <w:r>
              <w:rPr>
                <w:rFonts w:ascii="宋体" w:eastAsia="宋体" w:hAnsi="宋体" w:cs="宋体"/>
                <w:sz w:val="24"/>
              </w:rPr>
              <w:t>建立感染性及潜在感染性物质运输应急预案，运输过程中被盗、被抢、丢失、泄漏的，承运单位、护送人应当立即采取必要的处理和控制措施，并按</w:t>
            </w:r>
            <w:r>
              <w:rPr>
                <w:rFonts w:ascii="宋体" w:eastAsia="宋体" w:hAnsi="宋体" w:cs="宋体"/>
                <w:spacing w:val="-2"/>
                <w:sz w:val="24"/>
              </w:rPr>
              <w:t>规定向有关部门报告。</w:t>
            </w:r>
          </w:p>
        </w:tc>
        <w:tc>
          <w:tcPr>
            <w:tcW w:w="442" w:type="dxa"/>
          </w:tcPr>
          <w:p w14:paraId="4914A33D" w14:textId="77777777" w:rsidR="004628A6" w:rsidRDefault="004628A6" w:rsidP="004628A6"/>
        </w:tc>
        <w:tc>
          <w:tcPr>
            <w:tcW w:w="442" w:type="dxa"/>
          </w:tcPr>
          <w:p w14:paraId="37C72591" w14:textId="77777777" w:rsidR="004628A6" w:rsidRDefault="004628A6" w:rsidP="004628A6"/>
        </w:tc>
        <w:tc>
          <w:tcPr>
            <w:tcW w:w="442" w:type="dxa"/>
          </w:tcPr>
          <w:p w14:paraId="6DF8ED4F" w14:textId="77777777" w:rsidR="004628A6" w:rsidRDefault="004628A6" w:rsidP="004628A6"/>
        </w:tc>
        <w:tc>
          <w:tcPr>
            <w:tcW w:w="2385" w:type="dxa"/>
          </w:tcPr>
          <w:p w14:paraId="01B4F467" w14:textId="77777777" w:rsidR="004628A6" w:rsidRDefault="004628A6" w:rsidP="004628A6"/>
        </w:tc>
        <w:tc>
          <w:tcPr>
            <w:tcW w:w="2593" w:type="dxa"/>
          </w:tcPr>
          <w:p w14:paraId="0F12B6BB" w14:textId="77777777" w:rsidR="004628A6" w:rsidRDefault="004628A6" w:rsidP="004628A6"/>
        </w:tc>
        <w:tc>
          <w:tcPr>
            <w:tcW w:w="2724" w:type="dxa"/>
          </w:tcPr>
          <w:p w14:paraId="1610BAE8" w14:textId="393DB342" w:rsidR="004628A6" w:rsidRDefault="004628A6" w:rsidP="004628A6"/>
        </w:tc>
      </w:tr>
      <w:tr w:rsidR="004628A6" w14:paraId="45173420" w14:textId="463A8415" w:rsidTr="00F044CE">
        <w:trPr>
          <w:trHeight w:val="375"/>
        </w:trPr>
        <w:tc>
          <w:tcPr>
            <w:tcW w:w="0" w:type="auto"/>
            <w:vAlign w:val="center"/>
          </w:tcPr>
          <w:p w14:paraId="7DB0B02B" w14:textId="77777777" w:rsidR="004628A6" w:rsidRDefault="004628A6" w:rsidP="004628A6">
            <w:pPr>
              <w:jc w:val="center"/>
            </w:pPr>
            <w:r>
              <w:rPr>
                <w:rFonts w:hint="eastAsia"/>
              </w:rPr>
              <w:t>7</w:t>
            </w:r>
          </w:p>
        </w:tc>
        <w:tc>
          <w:tcPr>
            <w:tcW w:w="13829" w:type="dxa"/>
            <w:gridSpan w:val="7"/>
            <w:vAlign w:val="center"/>
          </w:tcPr>
          <w:p w14:paraId="4DE9F39E" w14:textId="59FB3067" w:rsidR="004628A6" w:rsidRDefault="004628A6" w:rsidP="004628A6">
            <w:r>
              <w:rPr>
                <w:rFonts w:ascii="宋体" w:eastAsia="宋体" w:hAnsi="宋体" w:cs="宋体"/>
                <w:b/>
                <w:bCs/>
                <w:spacing w:val="-1"/>
                <w:sz w:val="24"/>
              </w:rPr>
              <w:t>消毒和灭菌及实验废物处置</w:t>
            </w:r>
          </w:p>
        </w:tc>
      </w:tr>
      <w:tr w:rsidR="004628A6" w14:paraId="0ED26AB5" w14:textId="77777777" w:rsidTr="004628A6">
        <w:trPr>
          <w:trHeight w:val="375"/>
        </w:trPr>
        <w:tc>
          <w:tcPr>
            <w:tcW w:w="0" w:type="auto"/>
            <w:vAlign w:val="center"/>
          </w:tcPr>
          <w:p w14:paraId="2637802D" w14:textId="77777777" w:rsidR="004628A6" w:rsidRDefault="004628A6" w:rsidP="004628A6">
            <w:pPr>
              <w:jc w:val="center"/>
            </w:pPr>
            <w:r>
              <w:rPr>
                <w:rFonts w:hint="eastAsia"/>
              </w:rPr>
              <w:t>7.1</w:t>
            </w:r>
          </w:p>
        </w:tc>
        <w:tc>
          <w:tcPr>
            <w:tcW w:w="4801" w:type="dxa"/>
          </w:tcPr>
          <w:p w14:paraId="3A3CFBF0" w14:textId="2399D730" w:rsidR="004628A6" w:rsidRDefault="004628A6" w:rsidP="004628A6">
            <w:pPr>
              <w:pStyle w:val="TableParagraph"/>
              <w:spacing w:line="262" w:lineRule="auto"/>
              <w:ind w:left="103" w:right="169"/>
              <w:rPr>
                <w:rFonts w:ascii="宋体" w:eastAsia="宋体" w:hAnsi="宋体" w:cs="宋体"/>
                <w:b/>
                <w:bCs/>
                <w:spacing w:val="-1"/>
                <w:sz w:val="24"/>
              </w:rPr>
            </w:pPr>
            <w:r w:rsidRPr="005477BA">
              <w:rPr>
                <w:rFonts w:ascii="宋体" w:eastAsia="宋体" w:hAnsi="宋体" w:cs="宋体" w:hint="eastAsia"/>
                <w:sz w:val="24"/>
              </w:rPr>
              <w:t>生物废物应与化学废物、生活垃圾等分开贮存。</w:t>
            </w:r>
          </w:p>
        </w:tc>
        <w:tc>
          <w:tcPr>
            <w:tcW w:w="442" w:type="dxa"/>
          </w:tcPr>
          <w:p w14:paraId="509A0BDD" w14:textId="77777777" w:rsidR="004628A6" w:rsidRDefault="004628A6" w:rsidP="004628A6"/>
        </w:tc>
        <w:tc>
          <w:tcPr>
            <w:tcW w:w="442" w:type="dxa"/>
          </w:tcPr>
          <w:p w14:paraId="40C609C8" w14:textId="77777777" w:rsidR="004628A6" w:rsidRDefault="004628A6" w:rsidP="004628A6"/>
        </w:tc>
        <w:tc>
          <w:tcPr>
            <w:tcW w:w="442" w:type="dxa"/>
          </w:tcPr>
          <w:p w14:paraId="08721819" w14:textId="77777777" w:rsidR="004628A6" w:rsidRDefault="004628A6" w:rsidP="004628A6"/>
        </w:tc>
        <w:tc>
          <w:tcPr>
            <w:tcW w:w="2385" w:type="dxa"/>
          </w:tcPr>
          <w:p w14:paraId="1C1333C7" w14:textId="77777777" w:rsidR="004628A6" w:rsidRDefault="004628A6" w:rsidP="004628A6"/>
        </w:tc>
        <w:tc>
          <w:tcPr>
            <w:tcW w:w="2593" w:type="dxa"/>
          </w:tcPr>
          <w:p w14:paraId="7101AF24" w14:textId="77777777" w:rsidR="004628A6" w:rsidRDefault="004628A6" w:rsidP="004628A6"/>
        </w:tc>
        <w:tc>
          <w:tcPr>
            <w:tcW w:w="2724" w:type="dxa"/>
          </w:tcPr>
          <w:p w14:paraId="27B611B7" w14:textId="521B00FC" w:rsidR="004628A6" w:rsidRDefault="004628A6" w:rsidP="004628A6"/>
        </w:tc>
      </w:tr>
      <w:tr w:rsidR="004628A6" w14:paraId="0713D2CF" w14:textId="77777777" w:rsidTr="004628A6">
        <w:trPr>
          <w:trHeight w:val="375"/>
        </w:trPr>
        <w:tc>
          <w:tcPr>
            <w:tcW w:w="0" w:type="auto"/>
            <w:vAlign w:val="center"/>
          </w:tcPr>
          <w:p w14:paraId="72733821" w14:textId="71DEDE79" w:rsidR="004628A6" w:rsidRDefault="004628A6" w:rsidP="004628A6">
            <w:pPr>
              <w:jc w:val="center"/>
            </w:pPr>
            <w:r>
              <w:rPr>
                <w:rFonts w:hint="eastAsia"/>
              </w:rPr>
              <w:t>7</w:t>
            </w:r>
            <w:r>
              <w:t>.2</w:t>
            </w:r>
          </w:p>
        </w:tc>
        <w:tc>
          <w:tcPr>
            <w:tcW w:w="4801" w:type="dxa"/>
          </w:tcPr>
          <w:p w14:paraId="493D4552" w14:textId="50056992" w:rsidR="004628A6" w:rsidRPr="005477BA" w:rsidRDefault="004628A6" w:rsidP="004628A6">
            <w:pPr>
              <w:pStyle w:val="TableParagraph"/>
              <w:spacing w:line="262" w:lineRule="auto"/>
              <w:ind w:left="103" w:right="169"/>
              <w:rPr>
                <w:rFonts w:ascii="宋体" w:eastAsia="宋体" w:hAnsi="宋体" w:cs="宋体"/>
                <w:sz w:val="24"/>
              </w:rPr>
            </w:pPr>
            <w:r w:rsidRPr="005477BA">
              <w:rPr>
                <w:rFonts w:ascii="宋体" w:eastAsia="宋体" w:hAnsi="宋体" w:cs="宋体" w:hint="eastAsia"/>
                <w:sz w:val="24"/>
              </w:rPr>
              <w:t>刀片、</w:t>
            </w:r>
            <w:proofErr w:type="gramStart"/>
            <w:r w:rsidRPr="005477BA">
              <w:rPr>
                <w:rFonts w:ascii="宋体" w:eastAsia="宋体" w:hAnsi="宋体" w:cs="宋体" w:hint="eastAsia"/>
                <w:sz w:val="24"/>
              </w:rPr>
              <w:t>移液枪</w:t>
            </w:r>
            <w:proofErr w:type="gramEnd"/>
            <w:r w:rsidRPr="005477BA">
              <w:rPr>
                <w:rFonts w:ascii="宋体" w:eastAsia="宋体" w:hAnsi="宋体" w:cs="宋体" w:hint="eastAsia"/>
                <w:sz w:val="24"/>
              </w:rPr>
              <w:t>头等尖锐物应使用</w:t>
            </w:r>
            <w:r>
              <w:rPr>
                <w:rFonts w:ascii="宋体" w:eastAsia="宋体" w:hAnsi="宋体" w:cs="宋体" w:hint="eastAsia"/>
                <w:sz w:val="24"/>
              </w:rPr>
              <w:t>塑料</w:t>
            </w:r>
            <w:r w:rsidRPr="005477BA">
              <w:rPr>
                <w:rFonts w:ascii="宋体" w:eastAsia="宋体" w:hAnsi="宋体" w:cs="宋体" w:hint="eastAsia"/>
                <w:sz w:val="24"/>
              </w:rPr>
              <w:t>利器盒盛放，</w:t>
            </w:r>
            <w:r w:rsidR="000D5022">
              <w:rPr>
                <w:rFonts w:ascii="宋体" w:eastAsia="宋体" w:hAnsi="宋体" w:cs="宋体" w:hint="eastAsia"/>
                <w:sz w:val="24"/>
              </w:rPr>
              <w:t>移交时</w:t>
            </w:r>
            <w:r w:rsidRPr="005477BA">
              <w:rPr>
                <w:rFonts w:ascii="宋体" w:eastAsia="宋体" w:hAnsi="宋体" w:cs="宋体" w:hint="eastAsia"/>
                <w:sz w:val="24"/>
              </w:rPr>
              <w:t>再装入生物废物专用塑料袋</w:t>
            </w:r>
            <w:r>
              <w:rPr>
                <w:rFonts w:ascii="宋体" w:eastAsia="宋体" w:hAnsi="宋体" w:cs="宋体" w:hint="eastAsia"/>
                <w:sz w:val="24"/>
              </w:rPr>
              <w:t>。</w:t>
            </w:r>
          </w:p>
        </w:tc>
        <w:tc>
          <w:tcPr>
            <w:tcW w:w="442" w:type="dxa"/>
          </w:tcPr>
          <w:p w14:paraId="4E993407" w14:textId="77777777" w:rsidR="004628A6" w:rsidRDefault="004628A6" w:rsidP="004628A6"/>
        </w:tc>
        <w:tc>
          <w:tcPr>
            <w:tcW w:w="442" w:type="dxa"/>
          </w:tcPr>
          <w:p w14:paraId="666DD731" w14:textId="77777777" w:rsidR="004628A6" w:rsidRDefault="004628A6" w:rsidP="004628A6"/>
        </w:tc>
        <w:tc>
          <w:tcPr>
            <w:tcW w:w="442" w:type="dxa"/>
          </w:tcPr>
          <w:p w14:paraId="1EE56D29" w14:textId="77777777" w:rsidR="004628A6" w:rsidRDefault="004628A6" w:rsidP="004628A6"/>
        </w:tc>
        <w:tc>
          <w:tcPr>
            <w:tcW w:w="2385" w:type="dxa"/>
          </w:tcPr>
          <w:p w14:paraId="6299891F" w14:textId="77777777" w:rsidR="004628A6" w:rsidRDefault="004628A6" w:rsidP="004628A6"/>
        </w:tc>
        <w:tc>
          <w:tcPr>
            <w:tcW w:w="2593" w:type="dxa"/>
          </w:tcPr>
          <w:p w14:paraId="262192E4" w14:textId="77777777" w:rsidR="004628A6" w:rsidRDefault="004628A6" w:rsidP="004628A6"/>
        </w:tc>
        <w:tc>
          <w:tcPr>
            <w:tcW w:w="2724" w:type="dxa"/>
          </w:tcPr>
          <w:p w14:paraId="372E5230" w14:textId="51B19EAF" w:rsidR="004628A6" w:rsidRDefault="004628A6" w:rsidP="004628A6"/>
        </w:tc>
      </w:tr>
      <w:tr w:rsidR="004628A6" w14:paraId="1476CFE7" w14:textId="77777777" w:rsidTr="004628A6">
        <w:trPr>
          <w:trHeight w:val="375"/>
        </w:trPr>
        <w:tc>
          <w:tcPr>
            <w:tcW w:w="0" w:type="auto"/>
            <w:vAlign w:val="center"/>
          </w:tcPr>
          <w:p w14:paraId="4C4D6491" w14:textId="719AF2E7" w:rsidR="004628A6" w:rsidRDefault="004628A6" w:rsidP="004628A6">
            <w:pPr>
              <w:jc w:val="center"/>
            </w:pPr>
            <w:r>
              <w:rPr>
                <w:rFonts w:hint="eastAsia"/>
              </w:rPr>
              <w:t>7</w:t>
            </w:r>
            <w:r>
              <w:t>.3</w:t>
            </w:r>
          </w:p>
        </w:tc>
        <w:tc>
          <w:tcPr>
            <w:tcW w:w="4801" w:type="dxa"/>
          </w:tcPr>
          <w:p w14:paraId="5017F195" w14:textId="0F71BEA2" w:rsidR="004628A6" w:rsidRDefault="004628A6" w:rsidP="004628A6">
            <w:pPr>
              <w:pStyle w:val="TableParagraph"/>
              <w:spacing w:line="262" w:lineRule="auto"/>
              <w:ind w:left="103" w:right="169"/>
              <w:rPr>
                <w:rFonts w:ascii="宋体" w:eastAsia="宋体" w:hAnsi="宋体" w:cs="宋体"/>
                <w:sz w:val="24"/>
              </w:rPr>
            </w:pPr>
            <w:r>
              <w:rPr>
                <w:rFonts w:ascii="宋体" w:eastAsia="宋体" w:hAnsi="宋体" w:cs="宋体"/>
                <w:sz w:val="24"/>
              </w:rPr>
              <w:t>根据操作的病原微生物种类、污染的对象和污染程度等选择适宜的</w:t>
            </w:r>
            <w:r>
              <w:rPr>
                <w:rFonts w:ascii="宋体" w:eastAsia="宋体" w:hAnsi="宋体" w:cs="宋体"/>
                <w:spacing w:val="-2"/>
                <w:sz w:val="24"/>
              </w:rPr>
              <w:t>消毒和灭菌方法，以确保消毒效果。</w:t>
            </w:r>
          </w:p>
        </w:tc>
        <w:tc>
          <w:tcPr>
            <w:tcW w:w="442" w:type="dxa"/>
          </w:tcPr>
          <w:p w14:paraId="419BB1FA" w14:textId="77777777" w:rsidR="004628A6" w:rsidRDefault="004628A6" w:rsidP="004628A6"/>
        </w:tc>
        <w:tc>
          <w:tcPr>
            <w:tcW w:w="442" w:type="dxa"/>
          </w:tcPr>
          <w:p w14:paraId="0D079D4A" w14:textId="77777777" w:rsidR="004628A6" w:rsidRDefault="004628A6" w:rsidP="004628A6"/>
        </w:tc>
        <w:tc>
          <w:tcPr>
            <w:tcW w:w="442" w:type="dxa"/>
          </w:tcPr>
          <w:p w14:paraId="7829CEB6" w14:textId="77777777" w:rsidR="004628A6" w:rsidRDefault="004628A6" w:rsidP="004628A6"/>
        </w:tc>
        <w:tc>
          <w:tcPr>
            <w:tcW w:w="2385" w:type="dxa"/>
          </w:tcPr>
          <w:p w14:paraId="76EC0A1C" w14:textId="77777777" w:rsidR="004628A6" w:rsidRDefault="004628A6" w:rsidP="004628A6"/>
        </w:tc>
        <w:tc>
          <w:tcPr>
            <w:tcW w:w="2593" w:type="dxa"/>
          </w:tcPr>
          <w:p w14:paraId="1EAB8851" w14:textId="77777777" w:rsidR="004628A6" w:rsidRDefault="004628A6" w:rsidP="004628A6"/>
        </w:tc>
        <w:tc>
          <w:tcPr>
            <w:tcW w:w="2724" w:type="dxa"/>
          </w:tcPr>
          <w:p w14:paraId="584CC6E3" w14:textId="45A67A38" w:rsidR="004628A6" w:rsidRDefault="004628A6" w:rsidP="004628A6"/>
        </w:tc>
      </w:tr>
      <w:tr w:rsidR="004628A6" w14:paraId="6F6667D1" w14:textId="77777777" w:rsidTr="004628A6">
        <w:trPr>
          <w:trHeight w:val="375"/>
        </w:trPr>
        <w:tc>
          <w:tcPr>
            <w:tcW w:w="0" w:type="auto"/>
            <w:vAlign w:val="center"/>
          </w:tcPr>
          <w:p w14:paraId="39545156" w14:textId="5FE11FD5" w:rsidR="004628A6" w:rsidRDefault="004628A6" w:rsidP="004628A6">
            <w:pPr>
              <w:jc w:val="center"/>
            </w:pPr>
            <w:r>
              <w:rPr>
                <w:rFonts w:hint="eastAsia"/>
              </w:rPr>
              <w:t>7.</w:t>
            </w:r>
            <w:r>
              <w:t>4</w:t>
            </w:r>
          </w:p>
        </w:tc>
        <w:tc>
          <w:tcPr>
            <w:tcW w:w="4801" w:type="dxa"/>
          </w:tcPr>
          <w:p w14:paraId="72C110D4" w14:textId="77777777" w:rsidR="004628A6" w:rsidRDefault="004628A6" w:rsidP="004628A6">
            <w:pPr>
              <w:pStyle w:val="TableParagraph"/>
              <w:spacing w:line="262" w:lineRule="auto"/>
              <w:ind w:left="103" w:right="169"/>
              <w:rPr>
                <w:rFonts w:ascii="宋体" w:eastAsia="宋体" w:hAnsi="宋体" w:cs="宋体"/>
                <w:b/>
                <w:bCs/>
                <w:spacing w:val="-1"/>
                <w:sz w:val="24"/>
              </w:rPr>
            </w:pPr>
            <w:r>
              <w:rPr>
                <w:rFonts w:ascii="宋体" w:eastAsia="宋体" w:hAnsi="宋体" w:cs="宋体"/>
                <w:sz w:val="24"/>
              </w:rPr>
              <w:t>实验室根据菌（毒）种、生物样本及其他感染性材料和污染物，选用</w:t>
            </w:r>
            <w:r>
              <w:rPr>
                <w:rFonts w:ascii="宋体" w:eastAsia="宋体" w:hAnsi="宋体" w:cs="宋体" w:hint="eastAsia"/>
                <w:sz w:val="24"/>
              </w:rPr>
              <w:t>有效方法消毒灭菌</w:t>
            </w:r>
            <w:r>
              <w:rPr>
                <w:rFonts w:ascii="宋体" w:eastAsia="宋体" w:hAnsi="宋体" w:cs="宋体"/>
                <w:spacing w:val="-2"/>
                <w:sz w:val="24"/>
              </w:rPr>
              <w:t>处理。</w:t>
            </w:r>
          </w:p>
        </w:tc>
        <w:tc>
          <w:tcPr>
            <w:tcW w:w="442" w:type="dxa"/>
          </w:tcPr>
          <w:p w14:paraId="73AF84E1" w14:textId="77777777" w:rsidR="004628A6" w:rsidRDefault="004628A6" w:rsidP="004628A6"/>
        </w:tc>
        <w:tc>
          <w:tcPr>
            <w:tcW w:w="442" w:type="dxa"/>
          </w:tcPr>
          <w:p w14:paraId="2F89B349" w14:textId="77777777" w:rsidR="004628A6" w:rsidRDefault="004628A6" w:rsidP="004628A6"/>
        </w:tc>
        <w:tc>
          <w:tcPr>
            <w:tcW w:w="442" w:type="dxa"/>
          </w:tcPr>
          <w:p w14:paraId="50AFC19F" w14:textId="77777777" w:rsidR="004628A6" w:rsidRDefault="004628A6" w:rsidP="004628A6"/>
        </w:tc>
        <w:tc>
          <w:tcPr>
            <w:tcW w:w="2385" w:type="dxa"/>
          </w:tcPr>
          <w:p w14:paraId="01A3E342" w14:textId="77777777" w:rsidR="004628A6" w:rsidRDefault="004628A6" w:rsidP="004628A6"/>
        </w:tc>
        <w:tc>
          <w:tcPr>
            <w:tcW w:w="2593" w:type="dxa"/>
          </w:tcPr>
          <w:p w14:paraId="70A27CB1" w14:textId="77777777" w:rsidR="004628A6" w:rsidRDefault="004628A6" w:rsidP="004628A6"/>
        </w:tc>
        <w:tc>
          <w:tcPr>
            <w:tcW w:w="2724" w:type="dxa"/>
          </w:tcPr>
          <w:p w14:paraId="0751FD13" w14:textId="7D138356" w:rsidR="004628A6" w:rsidRDefault="004628A6" w:rsidP="004628A6"/>
        </w:tc>
      </w:tr>
      <w:tr w:rsidR="004628A6" w14:paraId="1BA118BC" w14:textId="77777777" w:rsidTr="004628A6">
        <w:trPr>
          <w:trHeight w:val="375"/>
        </w:trPr>
        <w:tc>
          <w:tcPr>
            <w:tcW w:w="0" w:type="auto"/>
            <w:vAlign w:val="center"/>
          </w:tcPr>
          <w:p w14:paraId="46A99ED2" w14:textId="5A8F0E96" w:rsidR="004628A6" w:rsidRDefault="004628A6" w:rsidP="004628A6">
            <w:pPr>
              <w:jc w:val="center"/>
            </w:pPr>
            <w:r>
              <w:rPr>
                <w:rFonts w:hint="eastAsia"/>
              </w:rPr>
              <w:t>7.</w:t>
            </w:r>
            <w:r>
              <w:t>5</w:t>
            </w:r>
          </w:p>
        </w:tc>
        <w:tc>
          <w:tcPr>
            <w:tcW w:w="4801" w:type="dxa"/>
          </w:tcPr>
          <w:p w14:paraId="743EB115" w14:textId="77777777" w:rsidR="004628A6" w:rsidRDefault="004628A6" w:rsidP="004628A6">
            <w:pPr>
              <w:pStyle w:val="TableParagraph"/>
              <w:spacing w:line="262" w:lineRule="auto"/>
              <w:ind w:left="103" w:right="100"/>
              <w:rPr>
                <w:rFonts w:ascii="宋体" w:eastAsia="宋体" w:hAnsi="宋体" w:cs="宋体"/>
                <w:sz w:val="24"/>
              </w:rPr>
            </w:pPr>
            <w:r>
              <w:rPr>
                <w:rFonts w:ascii="宋体" w:eastAsia="宋体" w:hAnsi="宋体" w:cs="宋体"/>
                <w:spacing w:val="-2"/>
                <w:sz w:val="24"/>
              </w:rPr>
              <w:t>实验室</w:t>
            </w:r>
            <w:r>
              <w:rPr>
                <w:rFonts w:ascii="宋体" w:eastAsia="宋体" w:hAnsi="宋体" w:cs="宋体" w:hint="eastAsia"/>
                <w:spacing w:val="-2"/>
                <w:sz w:val="24"/>
              </w:rPr>
              <w:t>进行</w:t>
            </w:r>
            <w:r>
              <w:rPr>
                <w:rFonts w:ascii="宋体" w:eastAsia="宋体" w:hAnsi="宋体" w:cs="宋体"/>
                <w:spacing w:val="-2"/>
                <w:sz w:val="24"/>
              </w:rPr>
              <w:t>消毒与灭菌效果监测。</w:t>
            </w:r>
          </w:p>
        </w:tc>
        <w:tc>
          <w:tcPr>
            <w:tcW w:w="442" w:type="dxa"/>
          </w:tcPr>
          <w:p w14:paraId="241C67D2" w14:textId="77777777" w:rsidR="004628A6" w:rsidRDefault="004628A6" w:rsidP="004628A6"/>
        </w:tc>
        <w:tc>
          <w:tcPr>
            <w:tcW w:w="442" w:type="dxa"/>
          </w:tcPr>
          <w:p w14:paraId="70C79A0F" w14:textId="77777777" w:rsidR="004628A6" w:rsidRDefault="004628A6" w:rsidP="004628A6"/>
        </w:tc>
        <w:tc>
          <w:tcPr>
            <w:tcW w:w="442" w:type="dxa"/>
          </w:tcPr>
          <w:p w14:paraId="346E2930" w14:textId="77777777" w:rsidR="004628A6" w:rsidRDefault="004628A6" w:rsidP="004628A6"/>
        </w:tc>
        <w:tc>
          <w:tcPr>
            <w:tcW w:w="2385" w:type="dxa"/>
          </w:tcPr>
          <w:p w14:paraId="012ED41C" w14:textId="77777777" w:rsidR="004628A6" w:rsidRDefault="004628A6" w:rsidP="004628A6"/>
        </w:tc>
        <w:tc>
          <w:tcPr>
            <w:tcW w:w="2593" w:type="dxa"/>
          </w:tcPr>
          <w:p w14:paraId="5FDD3C49" w14:textId="77777777" w:rsidR="004628A6" w:rsidRDefault="004628A6" w:rsidP="004628A6"/>
        </w:tc>
        <w:tc>
          <w:tcPr>
            <w:tcW w:w="2724" w:type="dxa"/>
          </w:tcPr>
          <w:p w14:paraId="7C8BD617" w14:textId="2718074F" w:rsidR="004628A6" w:rsidRDefault="004628A6" w:rsidP="004628A6"/>
        </w:tc>
      </w:tr>
      <w:tr w:rsidR="004628A6" w14:paraId="313235CE" w14:textId="77777777" w:rsidTr="004628A6">
        <w:trPr>
          <w:trHeight w:val="375"/>
        </w:trPr>
        <w:tc>
          <w:tcPr>
            <w:tcW w:w="0" w:type="auto"/>
            <w:vAlign w:val="center"/>
          </w:tcPr>
          <w:p w14:paraId="0E3EA45D" w14:textId="3D2F7306" w:rsidR="004628A6" w:rsidRDefault="004628A6" w:rsidP="004628A6">
            <w:pPr>
              <w:jc w:val="center"/>
            </w:pPr>
            <w:r>
              <w:rPr>
                <w:rFonts w:hint="eastAsia"/>
              </w:rPr>
              <w:t>7.</w:t>
            </w:r>
            <w:r>
              <w:t>6</w:t>
            </w:r>
          </w:p>
        </w:tc>
        <w:tc>
          <w:tcPr>
            <w:tcW w:w="4801" w:type="dxa"/>
          </w:tcPr>
          <w:p w14:paraId="143442E1" w14:textId="77777777" w:rsidR="004628A6" w:rsidRDefault="004628A6" w:rsidP="004628A6">
            <w:pPr>
              <w:pStyle w:val="TableParagraph"/>
              <w:spacing w:line="262" w:lineRule="auto"/>
              <w:ind w:left="103" w:right="100"/>
              <w:rPr>
                <w:rFonts w:ascii="宋体" w:eastAsia="宋体" w:hAnsi="宋体" w:cs="宋体"/>
                <w:sz w:val="24"/>
              </w:rPr>
            </w:pPr>
            <w:r>
              <w:rPr>
                <w:rFonts w:ascii="宋体" w:eastAsia="宋体" w:hAnsi="宋体" w:cs="宋体" w:hint="eastAsia"/>
                <w:sz w:val="24"/>
              </w:rPr>
              <w:t>制订</w:t>
            </w:r>
            <w:r>
              <w:rPr>
                <w:rFonts w:ascii="宋体" w:eastAsia="宋体" w:hAnsi="宋体" w:cs="宋体"/>
                <w:sz w:val="24"/>
              </w:rPr>
              <w:t>危险废弃物处理和处置</w:t>
            </w:r>
            <w:r>
              <w:rPr>
                <w:rFonts w:ascii="宋体" w:eastAsia="宋体" w:hAnsi="宋体" w:cs="宋体" w:hint="eastAsia"/>
                <w:sz w:val="24"/>
              </w:rPr>
              <w:t>规定。</w:t>
            </w:r>
          </w:p>
        </w:tc>
        <w:tc>
          <w:tcPr>
            <w:tcW w:w="442" w:type="dxa"/>
          </w:tcPr>
          <w:p w14:paraId="33F662F8" w14:textId="77777777" w:rsidR="004628A6" w:rsidRDefault="004628A6" w:rsidP="004628A6"/>
        </w:tc>
        <w:tc>
          <w:tcPr>
            <w:tcW w:w="442" w:type="dxa"/>
          </w:tcPr>
          <w:p w14:paraId="0E3F8489" w14:textId="77777777" w:rsidR="004628A6" w:rsidRDefault="004628A6" w:rsidP="004628A6"/>
        </w:tc>
        <w:tc>
          <w:tcPr>
            <w:tcW w:w="442" w:type="dxa"/>
          </w:tcPr>
          <w:p w14:paraId="35CC3757" w14:textId="77777777" w:rsidR="004628A6" w:rsidRDefault="004628A6" w:rsidP="004628A6"/>
        </w:tc>
        <w:tc>
          <w:tcPr>
            <w:tcW w:w="2385" w:type="dxa"/>
          </w:tcPr>
          <w:p w14:paraId="7673C797" w14:textId="77777777" w:rsidR="004628A6" w:rsidRDefault="004628A6" w:rsidP="004628A6"/>
        </w:tc>
        <w:tc>
          <w:tcPr>
            <w:tcW w:w="2593" w:type="dxa"/>
          </w:tcPr>
          <w:p w14:paraId="7E4F7A43" w14:textId="77777777" w:rsidR="004628A6" w:rsidRDefault="004628A6" w:rsidP="004628A6"/>
        </w:tc>
        <w:tc>
          <w:tcPr>
            <w:tcW w:w="2724" w:type="dxa"/>
          </w:tcPr>
          <w:p w14:paraId="52BCD488" w14:textId="6AB008D3" w:rsidR="004628A6" w:rsidRDefault="004628A6" w:rsidP="004628A6"/>
        </w:tc>
      </w:tr>
      <w:tr w:rsidR="004628A6" w14:paraId="6B06D7DB" w14:textId="77777777" w:rsidTr="004628A6">
        <w:trPr>
          <w:trHeight w:val="375"/>
        </w:trPr>
        <w:tc>
          <w:tcPr>
            <w:tcW w:w="0" w:type="auto"/>
            <w:vAlign w:val="center"/>
          </w:tcPr>
          <w:p w14:paraId="6E46F5DA" w14:textId="605C818C" w:rsidR="004628A6" w:rsidRDefault="004628A6" w:rsidP="004628A6">
            <w:pPr>
              <w:jc w:val="center"/>
            </w:pPr>
            <w:r>
              <w:rPr>
                <w:rFonts w:hint="eastAsia"/>
              </w:rPr>
              <w:t>7.</w:t>
            </w:r>
            <w:r>
              <w:t>7</w:t>
            </w:r>
          </w:p>
        </w:tc>
        <w:tc>
          <w:tcPr>
            <w:tcW w:w="4801" w:type="dxa"/>
          </w:tcPr>
          <w:p w14:paraId="33529A1E" w14:textId="77777777" w:rsidR="004628A6" w:rsidRDefault="004628A6" w:rsidP="004628A6">
            <w:pPr>
              <w:pStyle w:val="TableParagraph"/>
              <w:spacing w:line="262" w:lineRule="auto"/>
              <w:ind w:left="103" w:right="100"/>
              <w:rPr>
                <w:rFonts w:ascii="宋体" w:eastAsia="宋体" w:hAnsi="宋体" w:cs="宋体"/>
                <w:sz w:val="24"/>
              </w:rPr>
            </w:pPr>
            <w:r>
              <w:rPr>
                <w:rFonts w:ascii="宋体" w:eastAsia="宋体" w:hAnsi="宋体" w:cs="宋体"/>
                <w:spacing w:val="-2"/>
                <w:sz w:val="24"/>
              </w:rPr>
              <w:t>实验室废弃物分类存放，并对危险废弃物容器贴有警示标识。</w:t>
            </w:r>
          </w:p>
        </w:tc>
        <w:tc>
          <w:tcPr>
            <w:tcW w:w="442" w:type="dxa"/>
          </w:tcPr>
          <w:p w14:paraId="02EF365C" w14:textId="77777777" w:rsidR="004628A6" w:rsidRDefault="004628A6" w:rsidP="004628A6"/>
        </w:tc>
        <w:tc>
          <w:tcPr>
            <w:tcW w:w="442" w:type="dxa"/>
          </w:tcPr>
          <w:p w14:paraId="2E052983" w14:textId="77777777" w:rsidR="004628A6" w:rsidRDefault="004628A6" w:rsidP="004628A6"/>
        </w:tc>
        <w:tc>
          <w:tcPr>
            <w:tcW w:w="442" w:type="dxa"/>
          </w:tcPr>
          <w:p w14:paraId="17164203" w14:textId="77777777" w:rsidR="004628A6" w:rsidRDefault="004628A6" w:rsidP="004628A6"/>
        </w:tc>
        <w:tc>
          <w:tcPr>
            <w:tcW w:w="2385" w:type="dxa"/>
          </w:tcPr>
          <w:p w14:paraId="4BEF3924" w14:textId="77777777" w:rsidR="004628A6" w:rsidRDefault="004628A6" w:rsidP="004628A6"/>
        </w:tc>
        <w:tc>
          <w:tcPr>
            <w:tcW w:w="2593" w:type="dxa"/>
          </w:tcPr>
          <w:p w14:paraId="7A93B86B" w14:textId="77777777" w:rsidR="004628A6" w:rsidRDefault="004628A6" w:rsidP="004628A6"/>
        </w:tc>
        <w:tc>
          <w:tcPr>
            <w:tcW w:w="2724" w:type="dxa"/>
          </w:tcPr>
          <w:p w14:paraId="337001EE" w14:textId="7B5B59DF" w:rsidR="004628A6" w:rsidRDefault="004628A6" w:rsidP="004628A6"/>
        </w:tc>
      </w:tr>
      <w:tr w:rsidR="004628A6" w14:paraId="313CAB43" w14:textId="77777777" w:rsidTr="004628A6">
        <w:trPr>
          <w:trHeight w:val="375"/>
        </w:trPr>
        <w:tc>
          <w:tcPr>
            <w:tcW w:w="0" w:type="auto"/>
            <w:vAlign w:val="center"/>
          </w:tcPr>
          <w:p w14:paraId="0093E8F2" w14:textId="57E2C5EE" w:rsidR="004628A6" w:rsidRDefault="004628A6" w:rsidP="004628A6">
            <w:pPr>
              <w:jc w:val="center"/>
            </w:pPr>
            <w:r>
              <w:rPr>
                <w:rFonts w:hint="eastAsia"/>
              </w:rPr>
              <w:lastRenderedPageBreak/>
              <w:t>7.</w:t>
            </w:r>
            <w:r>
              <w:t>8</w:t>
            </w:r>
          </w:p>
        </w:tc>
        <w:tc>
          <w:tcPr>
            <w:tcW w:w="4801" w:type="dxa"/>
          </w:tcPr>
          <w:p w14:paraId="455C2D1B" w14:textId="77777777" w:rsidR="004628A6" w:rsidRDefault="004628A6" w:rsidP="004628A6">
            <w:pPr>
              <w:pStyle w:val="TableParagraph"/>
              <w:spacing w:line="261" w:lineRule="auto"/>
              <w:ind w:left="103" w:right="100"/>
              <w:rPr>
                <w:rFonts w:ascii="宋体" w:eastAsia="宋体" w:hAnsi="宋体" w:cs="宋体"/>
                <w:sz w:val="24"/>
              </w:rPr>
            </w:pPr>
            <w:r>
              <w:rPr>
                <w:rFonts w:ascii="宋体" w:eastAsia="宋体" w:hAnsi="宋体" w:cs="宋体"/>
                <w:spacing w:val="-2"/>
                <w:sz w:val="24"/>
              </w:rPr>
              <w:t>实验室废弃物的消毒、灭菌及处置有书面记录并存档。</w:t>
            </w:r>
          </w:p>
        </w:tc>
        <w:tc>
          <w:tcPr>
            <w:tcW w:w="442" w:type="dxa"/>
          </w:tcPr>
          <w:p w14:paraId="7C3B508E" w14:textId="77777777" w:rsidR="004628A6" w:rsidRDefault="004628A6" w:rsidP="004628A6"/>
        </w:tc>
        <w:tc>
          <w:tcPr>
            <w:tcW w:w="442" w:type="dxa"/>
          </w:tcPr>
          <w:p w14:paraId="0A8E4489" w14:textId="77777777" w:rsidR="004628A6" w:rsidRDefault="004628A6" w:rsidP="004628A6"/>
        </w:tc>
        <w:tc>
          <w:tcPr>
            <w:tcW w:w="442" w:type="dxa"/>
          </w:tcPr>
          <w:p w14:paraId="0EE7F372" w14:textId="77777777" w:rsidR="004628A6" w:rsidRDefault="004628A6" w:rsidP="004628A6"/>
        </w:tc>
        <w:tc>
          <w:tcPr>
            <w:tcW w:w="2385" w:type="dxa"/>
          </w:tcPr>
          <w:p w14:paraId="73730E50" w14:textId="77777777" w:rsidR="004628A6" w:rsidRDefault="004628A6" w:rsidP="004628A6"/>
        </w:tc>
        <w:tc>
          <w:tcPr>
            <w:tcW w:w="2593" w:type="dxa"/>
          </w:tcPr>
          <w:p w14:paraId="2F9987D4" w14:textId="77777777" w:rsidR="004628A6" w:rsidRDefault="004628A6" w:rsidP="004628A6"/>
        </w:tc>
        <w:tc>
          <w:tcPr>
            <w:tcW w:w="2724" w:type="dxa"/>
          </w:tcPr>
          <w:p w14:paraId="1FF91238" w14:textId="1611453A" w:rsidR="004628A6" w:rsidRDefault="004628A6" w:rsidP="004628A6"/>
        </w:tc>
      </w:tr>
      <w:tr w:rsidR="004628A6" w14:paraId="026DEE54" w14:textId="13605CCA" w:rsidTr="00E6300F">
        <w:trPr>
          <w:trHeight w:val="375"/>
        </w:trPr>
        <w:tc>
          <w:tcPr>
            <w:tcW w:w="0" w:type="auto"/>
            <w:vAlign w:val="center"/>
          </w:tcPr>
          <w:p w14:paraId="7F82F6AA" w14:textId="77777777" w:rsidR="004628A6" w:rsidRDefault="004628A6" w:rsidP="004628A6">
            <w:pPr>
              <w:jc w:val="center"/>
            </w:pPr>
            <w:r>
              <w:rPr>
                <w:rFonts w:hint="eastAsia"/>
              </w:rPr>
              <w:t>8</w:t>
            </w:r>
          </w:p>
        </w:tc>
        <w:tc>
          <w:tcPr>
            <w:tcW w:w="13829" w:type="dxa"/>
            <w:gridSpan w:val="7"/>
            <w:vAlign w:val="center"/>
          </w:tcPr>
          <w:p w14:paraId="72D4689A" w14:textId="77A107B5" w:rsidR="004628A6" w:rsidRDefault="004628A6" w:rsidP="004628A6">
            <w:r>
              <w:rPr>
                <w:rFonts w:ascii="宋体" w:eastAsia="宋体" w:hAnsi="宋体" w:cs="宋体"/>
                <w:b/>
                <w:bCs/>
                <w:spacing w:val="-1"/>
                <w:sz w:val="24"/>
              </w:rPr>
              <w:t>应急预案和意外事故处置</w:t>
            </w:r>
          </w:p>
        </w:tc>
      </w:tr>
      <w:tr w:rsidR="004628A6" w14:paraId="233454C1" w14:textId="77777777" w:rsidTr="004628A6">
        <w:trPr>
          <w:trHeight w:val="375"/>
        </w:trPr>
        <w:tc>
          <w:tcPr>
            <w:tcW w:w="0" w:type="auto"/>
            <w:vAlign w:val="center"/>
          </w:tcPr>
          <w:p w14:paraId="4E5CC982" w14:textId="77777777" w:rsidR="004628A6" w:rsidRDefault="004628A6" w:rsidP="004628A6">
            <w:pPr>
              <w:jc w:val="center"/>
            </w:pPr>
            <w:r>
              <w:rPr>
                <w:rFonts w:hint="eastAsia"/>
              </w:rPr>
              <w:t>8.1</w:t>
            </w:r>
          </w:p>
        </w:tc>
        <w:tc>
          <w:tcPr>
            <w:tcW w:w="4801" w:type="dxa"/>
          </w:tcPr>
          <w:p w14:paraId="58AB5486" w14:textId="77777777" w:rsidR="004628A6" w:rsidRDefault="004628A6" w:rsidP="004628A6">
            <w:pPr>
              <w:pStyle w:val="TableParagraph"/>
              <w:spacing w:line="262" w:lineRule="auto"/>
              <w:ind w:left="103" w:right="100"/>
              <w:rPr>
                <w:rFonts w:ascii="宋体" w:eastAsia="宋体" w:hAnsi="宋体" w:cs="宋体"/>
                <w:sz w:val="24"/>
              </w:rPr>
            </w:pPr>
            <w:r>
              <w:rPr>
                <w:rFonts w:ascii="宋体" w:eastAsia="宋体" w:hAnsi="宋体" w:cs="宋体"/>
                <w:sz w:val="24"/>
              </w:rPr>
              <w:t>制定应急预案和意外事故的处置程序，包括生物性、化学性、物理性、放射性等意外事故，以及火灾、水灾、冰冻、地震或人为破坏等突发紧</w:t>
            </w:r>
            <w:r>
              <w:rPr>
                <w:rFonts w:ascii="宋体" w:eastAsia="宋体" w:hAnsi="宋体" w:cs="宋体"/>
                <w:spacing w:val="-2"/>
                <w:sz w:val="24"/>
              </w:rPr>
              <w:t>急情况等</w:t>
            </w:r>
            <w:r>
              <w:rPr>
                <w:rFonts w:ascii="宋体" w:eastAsia="宋体" w:hAnsi="宋体" w:cs="宋体" w:hint="eastAsia"/>
                <w:spacing w:val="-2"/>
                <w:sz w:val="24"/>
              </w:rPr>
              <w:t>。</w:t>
            </w:r>
          </w:p>
        </w:tc>
        <w:tc>
          <w:tcPr>
            <w:tcW w:w="442" w:type="dxa"/>
          </w:tcPr>
          <w:p w14:paraId="3FD6706C" w14:textId="77777777" w:rsidR="004628A6" w:rsidRDefault="004628A6" w:rsidP="004628A6"/>
        </w:tc>
        <w:tc>
          <w:tcPr>
            <w:tcW w:w="442" w:type="dxa"/>
          </w:tcPr>
          <w:p w14:paraId="20A3AD9D" w14:textId="77777777" w:rsidR="004628A6" w:rsidRDefault="004628A6" w:rsidP="004628A6"/>
        </w:tc>
        <w:tc>
          <w:tcPr>
            <w:tcW w:w="442" w:type="dxa"/>
          </w:tcPr>
          <w:p w14:paraId="4248135C" w14:textId="77777777" w:rsidR="004628A6" w:rsidRDefault="004628A6" w:rsidP="004628A6"/>
        </w:tc>
        <w:tc>
          <w:tcPr>
            <w:tcW w:w="2385" w:type="dxa"/>
          </w:tcPr>
          <w:p w14:paraId="621B9A85" w14:textId="77777777" w:rsidR="004628A6" w:rsidRDefault="004628A6" w:rsidP="004628A6"/>
        </w:tc>
        <w:tc>
          <w:tcPr>
            <w:tcW w:w="2593" w:type="dxa"/>
          </w:tcPr>
          <w:p w14:paraId="34DD2974" w14:textId="77777777" w:rsidR="004628A6" w:rsidRDefault="004628A6" w:rsidP="004628A6"/>
        </w:tc>
        <w:tc>
          <w:tcPr>
            <w:tcW w:w="2724" w:type="dxa"/>
          </w:tcPr>
          <w:p w14:paraId="5803C1F2" w14:textId="338FF600" w:rsidR="004628A6" w:rsidRDefault="004628A6" w:rsidP="004628A6"/>
        </w:tc>
      </w:tr>
      <w:tr w:rsidR="004628A6" w14:paraId="757B0BA6" w14:textId="77777777" w:rsidTr="004628A6">
        <w:trPr>
          <w:trHeight w:val="375"/>
        </w:trPr>
        <w:tc>
          <w:tcPr>
            <w:tcW w:w="0" w:type="auto"/>
            <w:vAlign w:val="center"/>
          </w:tcPr>
          <w:p w14:paraId="29A442E9" w14:textId="77777777" w:rsidR="004628A6" w:rsidRDefault="004628A6" w:rsidP="004628A6">
            <w:pPr>
              <w:jc w:val="center"/>
            </w:pPr>
            <w:r>
              <w:rPr>
                <w:rFonts w:hint="eastAsia"/>
              </w:rPr>
              <w:t>8.2</w:t>
            </w:r>
          </w:p>
        </w:tc>
        <w:tc>
          <w:tcPr>
            <w:tcW w:w="4801" w:type="dxa"/>
          </w:tcPr>
          <w:p w14:paraId="1DA7B379" w14:textId="77777777" w:rsidR="004628A6" w:rsidRDefault="004628A6" w:rsidP="004628A6">
            <w:pPr>
              <w:pStyle w:val="TableParagraph"/>
              <w:spacing w:line="262" w:lineRule="auto"/>
              <w:ind w:left="103" w:right="100"/>
              <w:rPr>
                <w:rFonts w:ascii="宋体" w:eastAsia="宋体" w:hAnsi="宋体" w:cs="宋体"/>
                <w:sz w:val="24"/>
              </w:rPr>
            </w:pPr>
            <w:r>
              <w:rPr>
                <w:rFonts w:ascii="宋体" w:eastAsia="宋体" w:hAnsi="宋体" w:cs="宋体"/>
                <w:spacing w:val="-4"/>
                <w:sz w:val="24"/>
              </w:rPr>
              <w:t>应急预案至少包括组织机构、应急原则、人员职责、应急通讯、个体防护</w:t>
            </w:r>
            <w:r>
              <w:rPr>
                <w:rFonts w:ascii="宋体" w:eastAsia="宋体" w:hAnsi="宋体" w:cs="宋体"/>
                <w:spacing w:val="30"/>
                <w:sz w:val="24"/>
              </w:rPr>
              <w:t xml:space="preserve"> </w:t>
            </w:r>
            <w:r>
              <w:rPr>
                <w:rFonts w:ascii="宋体" w:eastAsia="宋体" w:hAnsi="宋体" w:cs="宋体"/>
                <w:sz w:val="24"/>
              </w:rPr>
              <w:t>应对程序、应急设备、撤离计划和路线、污染源隔离和消毒、人员隔离和救</w:t>
            </w:r>
            <w:r>
              <w:rPr>
                <w:rFonts w:ascii="宋体" w:eastAsia="宋体" w:hAnsi="宋体" w:cs="宋体"/>
                <w:spacing w:val="-2"/>
                <w:sz w:val="24"/>
              </w:rPr>
              <w:t>治、现场隔离和控制、风险沟通等内容。</w:t>
            </w:r>
          </w:p>
        </w:tc>
        <w:tc>
          <w:tcPr>
            <w:tcW w:w="442" w:type="dxa"/>
          </w:tcPr>
          <w:p w14:paraId="459CDFBB" w14:textId="77777777" w:rsidR="004628A6" w:rsidRDefault="004628A6" w:rsidP="004628A6"/>
        </w:tc>
        <w:tc>
          <w:tcPr>
            <w:tcW w:w="442" w:type="dxa"/>
          </w:tcPr>
          <w:p w14:paraId="2E3FDA4F" w14:textId="77777777" w:rsidR="004628A6" w:rsidRDefault="004628A6" w:rsidP="004628A6"/>
        </w:tc>
        <w:tc>
          <w:tcPr>
            <w:tcW w:w="442" w:type="dxa"/>
          </w:tcPr>
          <w:p w14:paraId="62A6C637" w14:textId="77777777" w:rsidR="004628A6" w:rsidRDefault="004628A6" w:rsidP="004628A6"/>
        </w:tc>
        <w:tc>
          <w:tcPr>
            <w:tcW w:w="2385" w:type="dxa"/>
          </w:tcPr>
          <w:p w14:paraId="330F0AB1" w14:textId="77777777" w:rsidR="004628A6" w:rsidRDefault="004628A6" w:rsidP="004628A6"/>
        </w:tc>
        <w:tc>
          <w:tcPr>
            <w:tcW w:w="2593" w:type="dxa"/>
          </w:tcPr>
          <w:p w14:paraId="19EF0E97" w14:textId="77777777" w:rsidR="004628A6" w:rsidRDefault="004628A6" w:rsidP="004628A6"/>
        </w:tc>
        <w:tc>
          <w:tcPr>
            <w:tcW w:w="2724" w:type="dxa"/>
          </w:tcPr>
          <w:p w14:paraId="6319F28E" w14:textId="019A5D04" w:rsidR="004628A6" w:rsidRDefault="004628A6" w:rsidP="004628A6"/>
        </w:tc>
      </w:tr>
      <w:tr w:rsidR="004628A6" w14:paraId="12215D87" w14:textId="77777777" w:rsidTr="004628A6">
        <w:trPr>
          <w:trHeight w:val="375"/>
        </w:trPr>
        <w:tc>
          <w:tcPr>
            <w:tcW w:w="0" w:type="auto"/>
            <w:vAlign w:val="center"/>
          </w:tcPr>
          <w:p w14:paraId="0C7AC5E3" w14:textId="77777777" w:rsidR="004628A6" w:rsidRDefault="004628A6" w:rsidP="004628A6">
            <w:pPr>
              <w:jc w:val="center"/>
            </w:pPr>
            <w:r>
              <w:rPr>
                <w:rFonts w:hint="eastAsia"/>
              </w:rPr>
              <w:t>8.3</w:t>
            </w:r>
          </w:p>
        </w:tc>
        <w:tc>
          <w:tcPr>
            <w:tcW w:w="4801" w:type="dxa"/>
          </w:tcPr>
          <w:p w14:paraId="5D063C34" w14:textId="77777777" w:rsidR="004628A6" w:rsidRDefault="004628A6" w:rsidP="004628A6">
            <w:pPr>
              <w:pStyle w:val="TableParagraph"/>
              <w:spacing w:line="361" w:lineRule="exact"/>
              <w:ind w:left="103"/>
              <w:rPr>
                <w:rFonts w:ascii="宋体" w:eastAsia="宋体" w:hAnsi="宋体" w:cs="宋体"/>
                <w:sz w:val="24"/>
              </w:rPr>
            </w:pPr>
            <w:r>
              <w:rPr>
                <w:rFonts w:ascii="宋体" w:eastAsia="宋体" w:hAnsi="宋体" w:cs="宋体"/>
                <w:sz w:val="24"/>
              </w:rPr>
              <w:t>从事高致病性病原微生物相关实验活动的实验室制定的实验室感染应急预案</w:t>
            </w:r>
            <w:r>
              <w:rPr>
                <w:rFonts w:ascii="宋体" w:eastAsia="宋体" w:hAnsi="宋体" w:cs="宋体"/>
                <w:spacing w:val="-2"/>
                <w:sz w:val="24"/>
              </w:rPr>
              <w:t>应向所在地的省、自治区、直辖市卫生主管部门备案。</w:t>
            </w:r>
          </w:p>
        </w:tc>
        <w:tc>
          <w:tcPr>
            <w:tcW w:w="442" w:type="dxa"/>
          </w:tcPr>
          <w:p w14:paraId="53406D35" w14:textId="77777777" w:rsidR="004628A6" w:rsidRDefault="004628A6" w:rsidP="004628A6"/>
        </w:tc>
        <w:tc>
          <w:tcPr>
            <w:tcW w:w="442" w:type="dxa"/>
          </w:tcPr>
          <w:p w14:paraId="69AA6DAE" w14:textId="77777777" w:rsidR="004628A6" w:rsidRDefault="004628A6" w:rsidP="004628A6"/>
        </w:tc>
        <w:tc>
          <w:tcPr>
            <w:tcW w:w="442" w:type="dxa"/>
          </w:tcPr>
          <w:p w14:paraId="4A3EADD6" w14:textId="77777777" w:rsidR="004628A6" w:rsidRDefault="004628A6" w:rsidP="004628A6"/>
        </w:tc>
        <w:tc>
          <w:tcPr>
            <w:tcW w:w="2385" w:type="dxa"/>
          </w:tcPr>
          <w:p w14:paraId="619FCDB9" w14:textId="77777777" w:rsidR="004628A6" w:rsidRDefault="004628A6" w:rsidP="004628A6"/>
        </w:tc>
        <w:tc>
          <w:tcPr>
            <w:tcW w:w="2593" w:type="dxa"/>
          </w:tcPr>
          <w:p w14:paraId="13F6A827" w14:textId="77777777" w:rsidR="004628A6" w:rsidRDefault="004628A6" w:rsidP="004628A6"/>
        </w:tc>
        <w:tc>
          <w:tcPr>
            <w:tcW w:w="2724" w:type="dxa"/>
          </w:tcPr>
          <w:p w14:paraId="4AA40A06" w14:textId="5020C371" w:rsidR="004628A6" w:rsidRDefault="004628A6" w:rsidP="004628A6"/>
        </w:tc>
      </w:tr>
      <w:tr w:rsidR="004628A6" w14:paraId="78B4C5B2" w14:textId="77777777" w:rsidTr="004628A6">
        <w:trPr>
          <w:trHeight w:val="375"/>
        </w:trPr>
        <w:tc>
          <w:tcPr>
            <w:tcW w:w="0" w:type="auto"/>
            <w:vAlign w:val="center"/>
          </w:tcPr>
          <w:p w14:paraId="250DB340" w14:textId="77777777" w:rsidR="004628A6" w:rsidRDefault="004628A6" w:rsidP="004628A6">
            <w:pPr>
              <w:jc w:val="center"/>
            </w:pPr>
            <w:r>
              <w:rPr>
                <w:rFonts w:hint="eastAsia"/>
              </w:rPr>
              <w:t>8.4</w:t>
            </w:r>
          </w:p>
        </w:tc>
        <w:tc>
          <w:tcPr>
            <w:tcW w:w="4801" w:type="dxa"/>
          </w:tcPr>
          <w:p w14:paraId="19A2625D" w14:textId="77777777" w:rsidR="004628A6" w:rsidRDefault="004628A6" w:rsidP="004628A6">
            <w:pPr>
              <w:pStyle w:val="TableParagraph"/>
              <w:spacing w:line="260" w:lineRule="auto"/>
              <w:ind w:left="103" w:right="100"/>
              <w:rPr>
                <w:rFonts w:ascii="宋体" w:eastAsia="宋体" w:hAnsi="宋体" w:cs="宋体"/>
                <w:sz w:val="24"/>
              </w:rPr>
            </w:pPr>
            <w:r>
              <w:rPr>
                <w:rFonts w:ascii="宋体" w:eastAsia="宋体" w:hAnsi="宋体" w:cs="宋体"/>
                <w:sz w:val="24"/>
              </w:rPr>
              <w:t>实验室对所有人员进行培训，确保人员熟悉应急预案。每年应至少组织所</w:t>
            </w:r>
            <w:r>
              <w:rPr>
                <w:rFonts w:ascii="宋体" w:eastAsia="宋体" w:hAnsi="宋体" w:cs="宋体"/>
                <w:spacing w:val="-2"/>
                <w:sz w:val="24"/>
              </w:rPr>
              <w:t>有实验室人员进行一次演练。</w:t>
            </w:r>
          </w:p>
        </w:tc>
        <w:tc>
          <w:tcPr>
            <w:tcW w:w="442" w:type="dxa"/>
          </w:tcPr>
          <w:p w14:paraId="05A44189" w14:textId="77777777" w:rsidR="004628A6" w:rsidRDefault="004628A6" w:rsidP="004628A6"/>
        </w:tc>
        <w:tc>
          <w:tcPr>
            <w:tcW w:w="442" w:type="dxa"/>
          </w:tcPr>
          <w:p w14:paraId="0972DDA5" w14:textId="77777777" w:rsidR="004628A6" w:rsidRDefault="004628A6" w:rsidP="004628A6"/>
        </w:tc>
        <w:tc>
          <w:tcPr>
            <w:tcW w:w="442" w:type="dxa"/>
          </w:tcPr>
          <w:p w14:paraId="16ADB140" w14:textId="77777777" w:rsidR="004628A6" w:rsidRDefault="004628A6" w:rsidP="004628A6"/>
        </w:tc>
        <w:tc>
          <w:tcPr>
            <w:tcW w:w="2385" w:type="dxa"/>
          </w:tcPr>
          <w:p w14:paraId="2075A178" w14:textId="77777777" w:rsidR="004628A6" w:rsidRDefault="004628A6" w:rsidP="004628A6"/>
        </w:tc>
        <w:tc>
          <w:tcPr>
            <w:tcW w:w="2593" w:type="dxa"/>
          </w:tcPr>
          <w:p w14:paraId="7874B64A" w14:textId="77777777" w:rsidR="004628A6" w:rsidRDefault="004628A6" w:rsidP="004628A6"/>
        </w:tc>
        <w:tc>
          <w:tcPr>
            <w:tcW w:w="2724" w:type="dxa"/>
          </w:tcPr>
          <w:p w14:paraId="5BC03B6E" w14:textId="10005976" w:rsidR="004628A6" w:rsidRDefault="004628A6" w:rsidP="004628A6"/>
        </w:tc>
      </w:tr>
      <w:tr w:rsidR="004628A6" w14:paraId="3690C73C" w14:textId="77777777" w:rsidTr="004628A6">
        <w:trPr>
          <w:trHeight w:val="375"/>
        </w:trPr>
        <w:tc>
          <w:tcPr>
            <w:tcW w:w="0" w:type="auto"/>
            <w:vAlign w:val="center"/>
          </w:tcPr>
          <w:p w14:paraId="4A113C98" w14:textId="77777777" w:rsidR="004628A6" w:rsidRDefault="004628A6" w:rsidP="004628A6">
            <w:pPr>
              <w:jc w:val="center"/>
            </w:pPr>
            <w:r>
              <w:rPr>
                <w:rFonts w:hint="eastAsia"/>
              </w:rPr>
              <w:t>8.5</w:t>
            </w:r>
          </w:p>
        </w:tc>
        <w:tc>
          <w:tcPr>
            <w:tcW w:w="4801" w:type="dxa"/>
          </w:tcPr>
          <w:p w14:paraId="124E61AC" w14:textId="77777777" w:rsidR="004628A6" w:rsidRDefault="004628A6" w:rsidP="004628A6">
            <w:pPr>
              <w:pStyle w:val="TableParagraph"/>
              <w:spacing w:line="360" w:lineRule="exact"/>
              <w:ind w:left="103"/>
              <w:rPr>
                <w:rFonts w:ascii="宋体" w:eastAsia="宋体" w:hAnsi="宋体" w:cs="宋体"/>
                <w:sz w:val="24"/>
              </w:rPr>
            </w:pPr>
            <w:r>
              <w:rPr>
                <w:rFonts w:ascii="宋体" w:eastAsia="宋体" w:hAnsi="宋体" w:cs="宋体"/>
                <w:spacing w:val="-2"/>
                <w:sz w:val="24"/>
              </w:rPr>
              <w:t>实验室应根据相关法规建立实验室事故报告制度。</w:t>
            </w:r>
          </w:p>
        </w:tc>
        <w:tc>
          <w:tcPr>
            <w:tcW w:w="442" w:type="dxa"/>
          </w:tcPr>
          <w:p w14:paraId="6405BDC7" w14:textId="77777777" w:rsidR="004628A6" w:rsidRDefault="004628A6" w:rsidP="004628A6"/>
        </w:tc>
        <w:tc>
          <w:tcPr>
            <w:tcW w:w="442" w:type="dxa"/>
          </w:tcPr>
          <w:p w14:paraId="4B4E6145" w14:textId="77777777" w:rsidR="004628A6" w:rsidRDefault="004628A6" w:rsidP="004628A6"/>
        </w:tc>
        <w:tc>
          <w:tcPr>
            <w:tcW w:w="442" w:type="dxa"/>
          </w:tcPr>
          <w:p w14:paraId="18F67613" w14:textId="77777777" w:rsidR="004628A6" w:rsidRDefault="004628A6" w:rsidP="004628A6"/>
        </w:tc>
        <w:tc>
          <w:tcPr>
            <w:tcW w:w="2385" w:type="dxa"/>
          </w:tcPr>
          <w:p w14:paraId="421C80DB" w14:textId="77777777" w:rsidR="004628A6" w:rsidRDefault="004628A6" w:rsidP="004628A6"/>
        </w:tc>
        <w:tc>
          <w:tcPr>
            <w:tcW w:w="2593" w:type="dxa"/>
          </w:tcPr>
          <w:p w14:paraId="69C8CD8C" w14:textId="77777777" w:rsidR="004628A6" w:rsidRDefault="004628A6" w:rsidP="004628A6"/>
        </w:tc>
        <w:tc>
          <w:tcPr>
            <w:tcW w:w="2724" w:type="dxa"/>
          </w:tcPr>
          <w:p w14:paraId="5A88361C" w14:textId="1846A8DC" w:rsidR="004628A6" w:rsidRDefault="004628A6" w:rsidP="004628A6"/>
        </w:tc>
      </w:tr>
      <w:tr w:rsidR="004628A6" w14:paraId="2C6F905F" w14:textId="77777777" w:rsidTr="004628A6">
        <w:trPr>
          <w:trHeight w:val="375"/>
        </w:trPr>
        <w:tc>
          <w:tcPr>
            <w:tcW w:w="0" w:type="auto"/>
            <w:vAlign w:val="center"/>
          </w:tcPr>
          <w:p w14:paraId="6B381453" w14:textId="77777777" w:rsidR="004628A6" w:rsidRDefault="004628A6" w:rsidP="004628A6">
            <w:pPr>
              <w:jc w:val="center"/>
            </w:pPr>
            <w:r>
              <w:rPr>
                <w:rFonts w:hint="eastAsia"/>
              </w:rPr>
              <w:t>8.6</w:t>
            </w:r>
          </w:p>
        </w:tc>
        <w:tc>
          <w:tcPr>
            <w:tcW w:w="4801" w:type="dxa"/>
          </w:tcPr>
          <w:p w14:paraId="61709196" w14:textId="23594FE0" w:rsidR="004628A6" w:rsidRDefault="004628A6" w:rsidP="004628A6">
            <w:pPr>
              <w:pStyle w:val="TableParagraph"/>
              <w:spacing w:line="361" w:lineRule="exact"/>
              <w:ind w:left="103"/>
              <w:rPr>
                <w:rFonts w:ascii="宋体" w:eastAsia="宋体" w:hAnsi="宋体" w:cs="宋体"/>
                <w:sz w:val="24"/>
              </w:rPr>
            </w:pPr>
            <w:r>
              <w:rPr>
                <w:rFonts w:ascii="宋体" w:eastAsia="宋体" w:hAnsi="宋体" w:cs="宋体"/>
                <w:sz w:val="24"/>
              </w:rPr>
              <w:t>事故现场紧急处理后，应及时记录事故发生过程和现场处置情况，并对事故</w:t>
            </w:r>
            <w:r w:rsidR="000D5022">
              <w:rPr>
                <w:rFonts w:ascii="宋体" w:eastAsia="宋体" w:hAnsi="宋体" w:cs="宋体" w:hint="eastAsia"/>
                <w:spacing w:val="-2"/>
                <w:sz w:val="24"/>
              </w:rPr>
              <w:t>进行</w:t>
            </w:r>
            <w:bookmarkStart w:id="0" w:name="_GoBack"/>
            <w:bookmarkEnd w:id="0"/>
            <w:r>
              <w:rPr>
                <w:rFonts w:ascii="宋体" w:eastAsia="宋体" w:hAnsi="宋体" w:cs="宋体"/>
                <w:spacing w:val="-2"/>
                <w:sz w:val="24"/>
              </w:rPr>
              <w:t>危害评估及确定下一步对策。</w:t>
            </w:r>
          </w:p>
        </w:tc>
        <w:tc>
          <w:tcPr>
            <w:tcW w:w="442" w:type="dxa"/>
          </w:tcPr>
          <w:p w14:paraId="368E14D0" w14:textId="77777777" w:rsidR="004628A6" w:rsidRDefault="004628A6" w:rsidP="004628A6"/>
        </w:tc>
        <w:tc>
          <w:tcPr>
            <w:tcW w:w="442" w:type="dxa"/>
          </w:tcPr>
          <w:p w14:paraId="03C149EE" w14:textId="77777777" w:rsidR="004628A6" w:rsidRDefault="004628A6" w:rsidP="004628A6"/>
        </w:tc>
        <w:tc>
          <w:tcPr>
            <w:tcW w:w="442" w:type="dxa"/>
          </w:tcPr>
          <w:p w14:paraId="293DE530" w14:textId="77777777" w:rsidR="004628A6" w:rsidRDefault="004628A6" w:rsidP="004628A6"/>
        </w:tc>
        <w:tc>
          <w:tcPr>
            <w:tcW w:w="2385" w:type="dxa"/>
          </w:tcPr>
          <w:p w14:paraId="468E1EFB" w14:textId="77777777" w:rsidR="004628A6" w:rsidRDefault="004628A6" w:rsidP="004628A6"/>
        </w:tc>
        <w:tc>
          <w:tcPr>
            <w:tcW w:w="2593" w:type="dxa"/>
          </w:tcPr>
          <w:p w14:paraId="59776330" w14:textId="77777777" w:rsidR="004628A6" w:rsidRDefault="004628A6" w:rsidP="004628A6"/>
        </w:tc>
        <w:tc>
          <w:tcPr>
            <w:tcW w:w="2724" w:type="dxa"/>
          </w:tcPr>
          <w:p w14:paraId="55475408" w14:textId="38A628C8" w:rsidR="004628A6" w:rsidRDefault="004628A6" w:rsidP="004628A6"/>
        </w:tc>
      </w:tr>
      <w:tr w:rsidR="004628A6" w14:paraId="0E5FB652" w14:textId="66F851B9" w:rsidTr="00796066">
        <w:trPr>
          <w:trHeight w:val="375"/>
        </w:trPr>
        <w:tc>
          <w:tcPr>
            <w:tcW w:w="0" w:type="auto"/>
            <w:vAlign w:val="center"/>
          </w:tcPr>
          <w:p w14:paraId="4F0261B4" w14:textId="77777777" w:rsidR="004628A6" w:rsidRDefault="004628A6" w:rsidP="004628A6">
            <w:pPr>
              <w:jc w:val="center"/>
            </w:pPr>
            <w:r>
              <w:rPr>
                <w:rFonts w:hint="eastAsia"/>
              </w:rPr>
              <w:t>9</w:t>
            </w:r>
          </w:p>
        </w:tc>
        <w:tc>
          <w:tcPr>
            <w:tcW w:w="13829" w:type="dxa"/>
            <w:gridSpan w:val="7"/>
            <w:vAlign w:val="center"/>
          </w:tcPr>
          <w:p w14:paraId="5F642090" w14:textId="62330823" w:rsidR="004628A6" w:rsidRDefault="004628A6" w:rsidP="004628A6">
            <w:r>
              <w:rPr>
                <w:rFonts w:ascii="宋体" w:eastAsia="宋体" w:hAnsi="宋体" w:cs="宋体"/>
                <w:b/>
                <w:bCs/>
                <w:spacing w:val="-1"/>
                <w:sz w:val="24"/>
              </w:rPr>
              <w:t>人员管理</w:t>
            </w:r>
          </w:p>
        </w:tc>
      </w:tr>
      <w:tr w:rsidR="004628A6" w14:paraId="0556D907" w14:textId="77777777" w:rsidTr="004628A6">
        <w:trPr>
          <w:trHeight w:val="375"/>
        </w:trPr>
        <w:tc>
          <w:tcPr>
            <w:tcW w:w="0" w:type="auto"/>
            <w:vAlign w:val="center"/>
          </w:tcPr>
          <w:p w14:paraId="08E21ECA" w14:textId="77777777" w:rsidR="004628A6" w:rsidRDefault="004628A6" w:rsidP="004628A6">
            <w:pPr>
              <w:jc w:val="center"/>
            </w:pPr>
            <w:r>
              <w:rPr>
                <w:rFonts w:hint="eastAsia"/>
              </w:rPr>
              <w:lastRenderedPageBreak/>
              <w:t>9.1</w:t>
            </w:r>
          </w:p>
        </w:tc>
        <w:tc>
          <w:tcPr>
            <w:tcW w:w="4801" w:type="dxa"/>
          </w:tcPr>
          <w:p w14:paraId="65C3EB4B" w14:textId="31D00EC8" w:rsidR="004628A6" w:rsidRDefault="004628A6" w:rsidP="004628A6">
            <w:pPr>
              <w:pStyle w:val="TableParagraph"/>
              <w:spacing w:line="262" w:lineRule="auto"/>
              <w:ind w:right="100"/>
              <w:rPr>
                <w:rFonts w:ascii="宋体" w:eastAsia="宋体" w:hAnsi="宋体" w:cs="宋体"/>
                <w:sz w:val="24"/>
              </w:rPr>
            </w:pPr>
            <w:r>
              <w:rPr>
                <w:rFonts w:ascii="宋体" w:eastAsia="宋体" w:hAnsi="宋体" w:cs="宋体" w:hint="eastAsia"/>
                <w:sz w:val="24"/>
              </w:rPr>
              <w:t>落实</w:t>
            </w:r>
            <w:r>
              <w:rPr>
                <w:rFonts w:ascii="宋体" w:eastAsia="宋体" w:hAnsi="宋体" w:cs="宋体"/>
                <w:sz w:val="24"/>
              </w:rPr>
              <w:t>人员准入制度，所有与实验活动相关的人员均应经过生</w:t>
            </w:r>
            <w:r>
              <w:rPr>
                <w:rFonts w:ascii="宋体" w:eastAsia="宋体" w:hAnsi="宋体" w:cs="宋体"/>
                <w:spacing w:val="-2"/>
                <w:sz w:val="24"/>
              </w:rPr>
              <w:t>物安全培训，经考核合格后</w:t>
            </w:r>
            <w:r>
              <w:rPr>
                <w:rFonts w:ascii="宋体" w:eastAsia="宋体" w:hAnsi="宋体" w:cs="宋体" w:hint="eastAsia"/>
                <w:spacing w:val="-2"/>
                <w:sz w:val="24"/>
              </w:rPr>
              <w:t>，并获得实验室负责人批准后，方可进入实验室开展相应实验活动，相关培训和考核材料存档。</w:t>
            </w:r>
          </w:p>
        </w:tc>
        <w:tc>
          <w:tcPr>
            <w:tcW w:w="442" w:type="dxa"/>
          </w:tcPr>
          <w:p w14:paraId="28269A21" w14:textId="77777777" w:rsidR="004628A6" w:rsidRDefault="004628A6" w:rsidP="004628A6"/>
        </w:tc>
        <w:tc>
          <w:tcPr>
            <w:tcW w:w="442" w:type="dxa"/>
          </w:tcPr>
          <w:p w14:paraId="6BF39D75" w14:textId="77777777" w:rsidR="004628A6" w:rsidRDefault="004628A6" w:rsidP="004628A6"/>
        </w:tc>
        <w:tc>
          <w:tcPr>
            <w:tcW w:w="442" w:type="dxa"/>
          </w:tcPr>
          <w:p w14:paraId="7BEC778E" w14:textId="77777777" w:rsidR="004628A6" w:rsidRDefault="004628A6" w:rsidP="004628A6"/>
        </w:tc>
        <w:tc>
          <w:tcPr>
            <w:tcW w:w="2385" w:type="dxa"/>
          </w:tcPr>
          <w:p w14:paraId="39B36BB6" w14:textId="77777777" w:rsidR="004628A6" w:rsidRDefault="004628A6" w:rsidP="004628A6"/>
        </w:tc>
        <w:tc>
          <w:tcPr>
            <w:tcW w:w="2593" w:type="dxa"/>
          </w:tcPr>
          <w:p w14:paraId="7C0A8C73" w14:textId="77777777" w:rsidR="004628A6" w:rsidRDefault="004628A6" w:rsidP="004628A6"/>
        </w:tc>
        <w:tc>
          <w:tcPr>
            <w:tcW w:w="2724" w:type="dxa"/>
          </w:tcPr>
          <w:p w14:paraId="3337F8F7" w14:textId="6E7E3D82" w:rsidR="004628A6" w:rsidRDefault="004628A6" w:rsidP="004628A6"/>
        </w:tc>
      </w:tr>
      <w:tr w:rsidR="004628A6" w14:paraId="746E6445" w14:textId="77777777" w:rsidTr="004628A6">
        <w:trPr>
          <w:trHeight w:val="375"/>
        </w:trPr>
        <w:tc>
          <w:tcPr>
            <w:tcW w:w="0" w:type="auto"/>
            <w:vAlign w:val="center"/>
          </w:tcPr>
          <w:p w14:paraId="6FD084FB" w14:textId="77777777" w:rsidR="004628A6" w:rsidRDefault="004628A6" w:rsidP="004628A6">
            <w:pPr>
              <w:jc w:val="center"/>
            </w:pPr>
            <w:r>
              <w:rPr>
                <w:rFonts w:hint="eastAsia"/>
              </w:rPr>
              <w:t>9.2</w:t>
            </w:r>
          </w:p>
        </w:tc>
        <w:tc>
          <w:tcPr>
            <w:tcW w:w="4801" w:type="dxa"/>
          </w:tcPr>
          <w:p w14:paraId="2D8A8E2A" w14:textId="77777777" w:rsidR="004628A6" w:rsidRDefault="004628A6" w:rsidP="004628A6">
            <w:pPr>
              <w:pStyle w:val="TableParagraph"/>
              <w:spacing w:line="261" w:lineRule="auto"/>
              <w:ind w:left="103" w:right="100"/>
              <w:rPr>
                <w:rFonts w:ascii="宋体" w:eastAsia="宋体" w:hAnsi="宋体" w:cs="宋体"/>
                <w:sz w:val="24"/>
              </w:rPr>
            </w:pPr>
            <w:r>
              <w:rPr>
                <w:rFonts w:ascii="宋体" w:eastAsia="宋体" w:hAnsi="宋体" w:cs="宋体"/>
                <w:sz w:val="24"/>
              </w:rPr>
              <w:t>从事高致病性病原微生物实验活动的人员应每半年进行一次培训，记录培</w:t>
            </w:r>
            <w:r>
              <w:rPr>
                <w:rFonts w:ascii="宋体" w:eastAsia="宋体" w:hAnsi="宋体" w:cs="宋体"/>
                <w:spacing w:val="-2"/>
                <w:sz w:val="24"/>
              </w:rPr>
              <w:t>训及考核情况</w:t>
            </w:r>
            <w:r>
              <w:rPr>
                <w:rFonts w:ascii="宋体" w:eastAsia="宋体" w:hAnsi="宋体" w:cs="宋体" w:hint="eastAsia"/>
                <w:spacing w:val="-2"/>
                <w:sz w:val="24"/>
              </w:rPr>
              <w:t>，并存档</w:t>
            </w:r>
            <w:r>
              <w:rPr>
                <w:rFonts w:ascii="宋体" w:eastAsia="宋体" w:hAnsi="宋体" w:cs="宋体"/>
                <w:spacing w:val="-2"/>
                <w:sz w:val="24"/>
              </w:rPr>
              <w:t>。</w:t>
            </w:r>
          </w:p>
        </w:tc>
        <w:tc>
          <w:tcPr>
            <w:tcW w:w="442" w:type="dxa"/>
          </w:tcPr>
          <w:p w14:paraId="377CBA33" w14:textId="77777777" w:rsidR="004628A6" w:rsidRDefault="004628A6" w:rsidP="004628A6"/>
        </w:tc>
        <w:tc>
          <w:tcPr>
            <w:tcW w:w="442" w:type="dxa"/>
          </w:tcPr>
          <w:p w14:paraId="4700014E" w14:textId="77777777" w:rsidR="004628A6" w:rsidRDefault="004628A6" w:rsidP="004628A6"/>
        </w:tc>
        <w:tc>
          <w:tcPr>
            <w:tcW w:w="442" w:type="dxa"/>
          </w:tcPr>
          <w:p w14:paraId="663EF1D0" w14:textId="77777777" w:rsidR="004628A6" w:rsidRDefault="004628A6" w:rsidP="004628A6"/>
        </w:tc>
        <w:tc>
          <w:tcPr>
            <w:tcW w:w="2385" w:type="dxa"/>
          </w:tcPr>
          <w:p w14:paraId="17CFA8A8" w14:textId="77777777" w:rsidR="004628A6" w:rsidRDefault="004628A6" w:rsidP="004628A6"/>
        </w:tc>
        <w:tc>
          <w:tcPr>
            <w:tcW w:w="2593" w:type="dxa"/>
          </w:tcPr>
          <w:p w14:paraId="78B35FD5" w14:textId="77777777" w:rsidR="004628A6" w:rsidRDefault="004628A6" w:rsidP="004628A6"/>
        </w:tc>
        <w:tc>
          <w:tcPr>
            <w:tcW w:w="2724" w:type="dxa"/>
          </w:tcPr>
          <w:p w14:paraId="148604AF" w14:textId="3ED47C5A" w:rsidR="004628A6" w:rsidRDefault="004628A6" w:rsidP="004628A6"/>
        </w:tc>
      </w:tr>
      <w:tr w:rsidR="004628A6" w14:paraId="334BE790" w14:textId="77777777" w:rsidTr="004628A6">
        <w:trPr>
          <w:trHeight w:val="375"/>
        </w:trPr>
        <w:tc>
          <w:tcPr>
            <w:tcW w:w="0" w:type="auto"/>
            <w:vAlign w:val="center"/>
          </w:tcPr>
          <w:p w14:paraId="4A099BD5" w14:textId="77777777" w:rsidR="004628A6" w:rsidRDefault="004628A6" w:rsidP="004628A6">
            <w:pPr>
              <w:jc w:val="center"/>
            </w:pPr>
            <w:r>
              <w:rPr>
                <w:rFonts w:hint="eastAsia"/>
              </w:rPr>
              <w:t>9.3</w:t>
            </w:r>
          </w:p>
        </w:tc>
        <w:tc>
          <w:tcPr>
            <w:tcW w:w="4801" w:type="dxa"/>
          </w:tcPr>
          <w:p w14:paraId="6DAC2274" w14:textId="77777777" w:rsidR="004628A6" w:rsidRDefault="004628A6" w:rsidP="004628A6">
            <w:pPr>
              <w:pStyle w:val="TableParagraph"/>
              <w:spacing w:line="260" w:lineRule="auto"/>
              <w:ind w:left="103" w:right="100"/>
              <w:rPr>
                <w:rFonts w:ascii="宋体" w:eastAsia="宋体" w:hAnsi="宋体" w:cs="宋体"/>
                <w:sz w:val="24"/>
              </w:rPr>
            </w:pPr>
            <w:r>
              <w:rPr>
                <w:rFonts w:ascii="宋体" w:eastAsia="宋体" w:hAnsi="宋体" w:cs="宋体"/>
                <w:sz w:val="24"/>
              </w:rPr>
              <w:t>建立实验室人员（包括实验、管理和维保人员）健康档案</w:t>
            </w:r>
            <w:r>
              <w:rPr>
                <w:rFonts w:ascii="宋体" w:eastAsia="宋体" w:hAnsi="宋体" w:cs="宋体"/>
                <w:spacing w:val="-2"/>
                <w:sz w:val="24"/>
              </w:rPr>
              <w:t>。</w:t>
            </w:r>
          </w:p>
        </w:tc>
        <w:tc>
          <w:tcPr>
            <w:tcW w:w="442" w:type="dxa"/>
          </w:tcPr>
          <w:p w14:paraId="7FB2A171" w14:textId="77777777" w:rsidR="004628A6" w:rsidRDefault="004628A6" w:rsidP="004628A6"/>
        </w:tc>
        <w:tc>
          <w:tcPr>
            <w:tcW w:w="442" w:type="dxa"/>
          </w:tcPr>
          <w:p w14:paraId="02E85C13" w14:textId="77777777" w:rsidR="004628A6" w:rsidRDefault="004628A6" w:rsidP="004628A6"/>
        </w:tc>
        <w:tc>
          <w:tcPr>
            <w:tcW w:w="442" w:type="dxa"/>
          </w:tcPr>
          <w:p w14:paraId="2720E74C" w14:textId="77777777" w:rsidR="004628A6" w:rsidRDefault="004628A6" w:rsidP="004628A6"/>
        </w:tc>
        <w:tc>
          <w:tcPr>
            <w:tcW w:w="2385" w:type="dxa"/>
          </w:tcPr>
          <w:p w14:paraId="34561066" w14:textId="77777777" w:rsidR="004628A6" w:rsidRDefault="004628A6" w:rsidP="004628A6"/>
        </w:tc>
        <w:tc>
          <w:tcPr>
            <w:tcW w:w="2593" w:type="dxa"/>
          </w:tcPr>
          <w:p w14:paraId="50EAB7CE" w14:textId="77777777" w:rsidR="004628A6" w:rsidRDefault="004628A6" w:rsidP="004628A6"/>
        </w:tc>
        <w:tc>
          <w:tcPr>
            <w:tcW w:w="2724" w:type="dxa"/>
          </w:tcPr>
          <w:p w14:paraId="64BFF5F7" w14:textId="7220019C" w:rsidR="004628A6" w:rsidRDefault="004628A6" w:rsidP="004628A6"/>
        </w:tc>
      </w:tr>
      <w:tr w:rsidR="004628A6" w14:paraId="169BF691" w14:textId="77777777" w:rsidTr="004628A6">
        <w:trPr>
          <w:trHeight w:val="375"/>
        </w:trPr>
        <w:tc>
          <w:tcPr>
            <w:tcW w:w="0" w:type="auto"/>
            <w:vAlign w:val="center"/>
          </w:tcPr>
          <w:p w14:paraId="01FF4932" w14:textId="77777777" w:rsidR="004628A6" w:rsidRDefault="004628A6" w:rsidP="004628A6">
            <w:pPr>
              <w:jc w:val="center"/>
            </w:pPr>
            <w:r>
              <w:rPr>
                <w:rFonts w:hint="eastAsia"/>
              </w:rPr>
              <w:t>9.4</w:t>
            </w:r>
          </w:p>
        </w:tc>
        <w:tc>
          <w:tcPr>
            <w:tcW w:w="4801" w:type="dxa"/>
          </w:tcPr>
          <w:p w14:paraId="39A7BA63" w14:textId="77777777" w:rsidR="004628A6" w:rsidRDefault="004628A6" w:rsidP="004628A6">
            <w:pPr>
              <w:pStyle w:val="TableParagraph"/>
              <w:spacing w:line="262" w:lineRule="auto"/>
              <w:ind w:left="103" w:right="100"/>
              <w:rPr>
                <w:rFonts w:ascii="宋体" w:eastAsia="宋体" w:hAnsi="宋体" w:cs="宋体"/>
                <w:sz w:val="24"/>
              </w:rPr>
            </w:pPr>
            <w:r>
              <w:rPr>
                <w:rFonts w:ascii="宋体" w:eastAsia="宋体" w:hAnsi="宋体" w:cs="宋体" w:hint="eastAsia"/>
                <w:sz w:val="24"/>
              </w:rPr>
              <w:t>建立人员进出登记，并存档。</w:t>
            </w:r>
          </w:p>
        </w:tc>
        <w:tc>
          <w:tcPr>
            <w:tcW w:w="442" w:type="dxa"/>
          </w:tcPr>
          <w:p w14:paraId="72A63CC9" w14:textId="77777777" w:rsidR="004628A6" w:rsidRDefault="004628A6" w:rsidP="004628A6"/>
        </w:tc>
        <w:tc>
          <w:tcPr>
            <w:tcW w:w="442" w:type="dxa"/>
          </w:tcPr>
          <w:p w14:paraId="6E76CD2C" w14:textId="77777777" w:rsidR="004628A6" w:rsidRDefault="004628A6" w:rsidP="004628A6"/>
        </w:tc>
        <w:tc>
          <w:tcPr>
            <w:tcW w:w="442" w:type="dxa"/>
          </w:tcPr>
          <w:p w14:paraId="5EAA0F63" w14:textId="77777777" w:rsidR="004628A6" w:rsidRDefault="004628A6" w:rsidP="004628A6"/>
        </w:tc>
        <w:tc>
          <w:tcPr>
            <w:tcW w:w="2385" w:type="dxa"/>
          </w:tcPr>
          <w:p w14:paraId="3D1D334A" w14:textId="77777777" w:rsidR="004628A6" w:rsidRDefault="004628A6" w:rsidP="004628A6"/>
        </w:tc>
        <w:tc>
          <w:tcPr>
            <w:tcW w:w="2593" w:type="dxa"/>
          </w:tcPr>
          <w:p w14:paraId="11A14C6D" w14:textId="77777777" w:rsidR="004628A6" w:rsidRDefault="004628A6" w:rsidP="004628A6"/>
        </w:tc>
        <w:tc>
          <w:tcPr>
            <w:tcW w:w="2724" w:type="dxa"/>
          </w:tcPr>
          <w:p w14:paraId="24456E0F" w14:textId="3D44C0B2" w:rsidR="004628A6" w:rsidRDefault="004628A6" w:rsidP="004628A6"/>
        </w:tc>
      </w:tr>
      <w:tr w:rsidR="004628A6" w14:paraId="6EFA2EDD" w14:textId="77777777" w:rsidTr="004628A6">
        <w:trPr>
          <w:trHeight w:val="375"/>
        </w:trPr>
        <w:tc>
          <w:tcPr>
            <w:tcW w:w="0" w:type="auto"/>
            <w:vAlign w:val="center"/>
          </w:tcPr>
          <w:p w14:paraId="784EC63B" w14:textId="77777777" w:rsidR="004628A6" w:rsidRDefault="004628A6" w:rsidP="004628A6">
            <w:pPr>
              <w:jc w:val="center"/>
            </w:pPr>
            <w:r>
              <w:rPr>
                <w:rFonts w:hint="eastAsia"/>
              </w:rPr>
              <w:t>9.5</w:t>
            </w:r>
          </w:p>
        </w:tc>
        <w:tc>
          <w:tcPr>
            <w:tcW w:w="4801" w:type="dxa"/>
          </w:tcPr>
          <w:p w14:paraId="0117B010" w14:textId="77777777" w:rsidR="004628A6" w:rsidRDefault="004628A6" w:rsidP="004628A6">
            <w:pPr>
              <w:pStyle w:val="TableParagraph"/>
              <w:spacing w:line="361" w:lineRule="exact"/>
              <w:ind w:left="103"/>
              <w:rPr>
                <w:rFonts w:ascii="宋体" w:eastAsia="宋体" w:hAnsi="宋体" w:cs="宋体"/>
                <w:sz w:val="24"/>
              </w:rPr>
            </w:pPr>
            <w:r>
              <w:rPr>
                <w:rFonts w:ascii="宋体" w:eastAsia="宋体" w:hAnsi="宋体" w:cs="宋体"/>
                <w:spacing w:val="-2"/>
                <w:sz w:val="24"/>
              </w:rPr>
              <w:t>实验室相关人员进入实验室时</w:t>
            </w:r>
            <w:r>
              <w:rPr>
                <w:rFonts w:ascii="宋体" w:eastAsia="宋体" w:hAnsi="宋体" w:cs="宋体" w:hint="eastAsia"/>
                <w:spacing w:val="-2"/>
                <w:sz w:val="24"/>
              </w:rPr>
              <w:t>使用合适的</w:t>
            </w:r>
            <w:r>
              <w:rPr>
                <w:rFonts w:ascii="宋体" w:eastAsia="宋体" w:hAnsi="宋体" w:cs="宋体"/>
                <w:spacing w:val="-2"/>
                <w:sz w:val="24"/>
              </w:rPr>
              <w:t>个人防护</w:t>
            </w:r>
            <w:r>
              <w:rPr>
                <w:rFonts w:ascii="宋体" w:eastAsia="宋体" w:hAnsi="宋体" w:cs="宋体" w:hint="eastAsia"/>
                <w:spacing w:val="-2"/>
                <w:sz w:val="24"/>
              </w:rPr>
              <w:t>用品</w:t>
            </w:r>
            <w:r>
              <w:rPr>
                <w:rFonts w:ascii="宋体" w:eastAsia="宋体" w:hAnsi="宋体" w:cs="宋体"/>
                <w:spacing w:val="-2"/>
                <w:sz w:val="24"/>
              </w:rPr>
              <w:t>。</w:t>
            </w:r>
          </w:p>
        </w:tc>
        <w:tc>
          <w:tcPr>
            <w:tcW w:w="442" w:type="dxa"/>
          </w:tcPr>
          <w:p w14:paraId="04C9F536" w14:textId="77777777" w:rsidR="004628A6" w:rsidRDefault="004628A6" w:rsidP="004628A6"/>
        </w:tc>
        <w:tc>
          <w:tcPr>
            <w:tcW w:w="442" w:type="dxa"/>
          </w:tcPr>
          <w:p w14:paraId="52D0D037" w14:textId="77777777" w:rsidR="004628A6" w:rsidRDefault="004628A6" w:rsidP="004628A6"/>
        </w:tc>
        <w:tc>
          <w:tcPr>
            <w:tcW w:w="442" w:type="dxa"/>
          </w:tcPr>
          <w:p w14:paraId="2FD0AAC7" w14:textId="77777777" w:rsidR="004628A6" w:rsidRDefault="004628A6" w:rsidP="004628A6"/>
        </w:tc>
        <w:tc>
          <w:tcPr>
            <w:tcW w:w="2385" w:type="dxa"/>
          </w:tcPr>
          <w:p w14:paraId="733451E2" w14:textId="77777777" w:rsidR="004628A6" w:rsidRDefault="004628A6" w:rsidP="004628A6"/>
        </w:tc>
        <w:tc>
          <w:tcPr>
            <w:tcW w:w="2593" w:type="dxa"/>
          </w:tcPr>
          <w:p w14:paraId="5648070B" w14:textId="77777777" w:rsidR="004628A6" w:rsidRDefault="004628A6" w:rsidP="004628A6"/>
        </w:tc>
        <w:tc>
          <w:tcPr>
            <w:tcW w:w="2724" w:type="dxa"/>
          </w:tcPr>
          <w:p w14:paraId="393630C8" w14:textId="23AD9C0B" w:rsidR="004628A6" w:rsidRDefault="004628A6" w:rsidP="004628A6"/>
        </w:tc>
      </w:tr>
      <w:tr w:rsidR="00176987" w14:paraId="43845B07" w14:textId="77777777" w:rsidTr="002F54D2">
        <w:trPr>
          <w:trHeight w:val="2397"/>
        </w:trPr>
        <w:tc>
          <w:tcPr>
            <w:tcW w:w="839" w:type="dxa"/>
            <w:vAlign w:val="center"/>
          </w:tcPr>
          <w:p w14:paraId="5479DDF5" w14:textId="77777777" w:rsidR="00D30C09" w:rsidRDefault="005477BA" w:rsidP="004628A6">
            <w:pPr>
              <w:jc w:val="center"/>
              <w:rPr>
                <w:sz w:val="24"/>
                <w:u w:val="single"/>
              </w:rPr>
            </w:pPr>
            <w:r>
              <w:rPr>
                <w:rFonts w:hint="eastAsia"/>
                <w:sz w:val="24"/>
              </w:rPr>
              <w:t>备注</w:t>
            </w:r>
          </w:p>
        </w:tc>
        <w:tc>
          <w:tcPr>
            <w:tcW w:w="13829" w:type="dxa"/>
            <w:gridSpan w:val="7"/>
            <w:vAlign w:val="center"/>
          </w:tcPr>
          <w:p w14:paraId="09EF7C68" w14:textId="77777777" w:rsidR="00D30C09" w:rsidRDefault="00D30C09" w:rsidP="004628A6"/>
        </w:tc>
      </w:tr>
    </w:tbl>
    <w:p w14:paraId="47A4ECB1" w14:textId="77777777" w:rsidR="00D30C09" w:rsidRDefault="00D30C09">
      <w:pPr>
        <w:rPr>
          <w:sz w:val="15"/>
          <w:szCs w:val="15"/>
        </w:rPr>
      </w:pPr>
    </w:p>
    <w:sectPr w:rsidR="00D30C09">
      <w:pgSz w:w="16838" w:h="11906" w:orient="landscape"/>
      <w:pgMar w:top="1383"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180CAF"/>
    <w:rsid w:val="000D5022"/>
    <w:rsid w:val="00176987"/>
    <w:rsid w:val="001E405E"/>
    <w:rsid w:val="002F54D2"/>
    <w:rsid w:val="004628A6"/>
    <w:rsid w:val="005477BA"/>
    <w:rsid w:val="00595250"/>
    <w:rsid w:val="007E602E"/>
    <w:rsid w:val="008E7323"/>
    <w:rsid w:val="009C6669"/>
    <w:rsid w:val="00C95004"/>
    <w:rsid w:val="00D15D2C"/>
    <w:rsid w:val="00D30C09"/>
    <w:rsid w:val="00E00E43"/>
    <w:rsid w:val="10416939"/>
    <w:rsid w:val="1E180CAF"/>
    <w:rsid w:val="20C257A2"/>
    <w:rsid w:val="22DE4F10"/>
    <w:rsid w:val="2BAD1BEA"/>
    <w:rsid w:val="328158DF"/>
    <w:rsid w:val="7AB76969"/>
    <w:rsid w:val="7B0D6BF7"/>
    <w:rsid w:val="7CD87C8C"/>
    <w:rsid w:val="7FD64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DD12A"/>
  <w15:docId w15:val="{0155FE3B-AFB2-4CB0-99B3-E4E3FA61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style>
  <w:style w:type="table" w:customStyle="1" w:styleId="TableNormal0">
    <w:name w:val="Table Normal_0"/>
    <w:uiPriority w:val="2"/>
    <w:semiHidden/>
    <w:unhideWhenUsed/>
    <w:qFormat/>
    <w:tblPr>
      <w:tblCellMar>
        <w:top w:w="0" w:type="dxa"/>
        <w:left w:w="0" w:type="dxa"/>
        <w:bottom w:w="0" w:type="dxa"/>
        <w:right w:w="0" w:type="dxa"/>
      </w:tblCellMar>
    </w:tblPr>
  </w:style>
  <w:style w:type="paragraph" w:styleId="a4">
    <w:name w:val="header"/>
    <w:basedOn w:val="a"/>
    <w:link w:val="a5"/>
    <w:rsid w:val="00D15D2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15D2C"/>
    <w:rPr>
      <w:kern w:val="2"/>
      <w:sz w:val="18"/>
      <w:szCs w:val="18"/>
    </w:rPr>
  </w:style>
  <w:style w:type="paragraph" w:styleId="a6">
    <w:name w:val="footer"/>
    <w:basedOn w:val="a"/>
    <w:link w:val="a7"/>
    <w:rsid w:val="00D15D2C"/>
    <w:pPr>
      <w:tabs>
        <w:tab w:val="center" w:pos="4153"/>
        <w:tab w:val="right" w:pos="8306"/>
      </w:tabs>
      <w:snapToGrid w:val="0"/>
      <w:jc w:val="left"/>
    </w:pPr>
    <w:rPr>
      <w:sz w:val="18"/>
      <w:szCs w:val="18"/>
    </w:rPr>
  </w:style>
  <w:style w:type="character" w:customStyle="1" w:styleId="a7">
    <w:name w:val="页脚 字符"/>
    <w:basedOn w:val="a0"/>
    <w:link w:val="a6"/>
    <w:rsid w:val="00D15D2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设备处</dc:creator>
  <cp:lastModifiedBy>luo</cp:lastModifiedBy>
  <cp:revision>5</cp:revision>
  <dcterms:created xsi:type="dcterms:W3CDTF">2023-05-12T01:35:00Z</dcterms:created>
  <dcterms:modified xsi:type="dcterms:W3CDTF">2023-05-12T01:57:00Z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7E56B9858E5A4AB8BA3D7FD706526D05</vt:lpwstr>
  </property>
  <property fmtid="{D5CDD505-2E9C-101B-9397-08002B2CF9AE}" pid="3" name="KSOProductBuildVer">
    <vt:lpwstr>2052-11.1.0.10700</vt:lpwstr>
  </property>
</Properties>
</file>